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4E7" w:rsidRDefault="00B216E9" w:rsidP="00E9152B">
      <w:pPr>
        <w:jc w:val="center"/>
        <w:rPr>
          <w:rFonts w:eastAsia="ＭＳ ゴシック"/>
          <w:sz w:val="24"/>
          <w:szCs w:val="28"/>
        </w:rPr>
      </w:pPr>
      <w:r>
        <w:rPr>
          <w:rFonts w:eastAsia="ＭＳ ゴシック"/>
          <w:noProof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5.95pt;margin-top:-22.75pt;width:190.5pt;height:20.25pt;z-index:251658240" stroked="f">
            <v:textbox style="mso-next-textbox:#_x0000_s1026" inset="5.85pt,.7pt,5.85pt,.7pt">
              <w:txbxContent>
                <w:p w:rsidR="00D73395" w:rsidRDefault="00D73395" w:rsidP="00D73395">
                  <w:pPr>
                    <w:jc w:val="center"/>
                    <w:rPr>
                      <w:rFonts w:eastAsia="ＭＳ ゴシック"/>
                      <w:sz w:val="24"/>
                      <w:szCs w:val="28"/>
                    </w:rPr>
                  </w:pPr>
                  <w:r>
                    <w:rPr>
                      <w:rFonts w:eastAsia="ＭＳ ゴシック" w:hint="eastAsia"/>
                      <w:sz w:val="24"/>
                      <w:szCs w:val="28"/>
                    </w:rPr>
                    <w:t>事　業　計　画　書</w:t>
                  </w:r>
                </w:p>
                <w:p w:rsidR="00D73395" w:rsidRDefault="00D73395" w:rsidP="00D73395">
                  <w:pPr>
                    <w:jc w:val="center"/>
                    <w:rPr>
                      <w:rFonts w:eastAsia="ＭＳ ゴシック"/>
                      <w:sz w:val="24"/>
                      <w:szCs w:val="28"/>
                    </w:rPr>
                  </w:pPr>
                </w:p>
                <w:p w:rsidR="00D73395" w:rsidRDefault="00D73395"/>
              </w:txbxContent>
            </v:textbox>
          </v:shape>
        </w:pict>
      </w:r>
    </w:p>
    <w:p w:rsidR="00E9152B" w:rsidRDefault="00CD4CF6" w:rsidP="00723E56">
      <w:pPr>
        <w:wordWrap w:val="0"/>
        <w:spacing w:afterLines="50" w:after="180"/>
        <w:ind w:right="839"/>
        <w:rPr>
          <w:sz w:val="24"/>
        </w:rPr>
      </w:pPr>
      <w:r w:rsidRPr="00AB5DB8">
        <w:rPr>
          <w:rFonts w:hint="eastAsia"/>
          <w:sz w:val="24"/>
        </w:rPr>
        <w:t>【</w:t>
      </w:r>
      <w:r w:rsidR="0026517E">
        <w:rPr>
          <w:rFonts w:hint="eastAsia"/>
          <w:sz w:val="24"/>
        </w:rPr>
        <w:t>指定管理期間前及び期間満了時等の業務</w:t>
      </w:r>
      <w:r w:rsidRPr="00AB5DB8">
        <w:rPr>
          <w:rFonts w:hint="eastAsia"/>
          <w:sz w:val="24"/>
        </w:rPr>
        <w:t>】</w:t>
      </w:r>
    </w:p>
    <w:p w:rsidR="00B02ED6" w:rsidRPr="00B02ED6" w:rsidRDefault="00B02ED6" w:rsidP="00723E56">
      <w:pPr>
        <w:wordWrap w:val="0"/>
        <w:spacing w:afterLines="25" w:after="90"/>
        <w:ind w:right="839"/>
        <w:rPr>
          <w:szCs w:val="21"/>
        </w:rPr>
      </w:pPr>
      <w:r>
        <w:rPr>
          <w:rFonts w:hint="eastAsia"/>
          <w:szCs w:val="21"/>
        </w:rPr>
        <w:t xml:space="preserve">　１</w:t>
      </w:r>
      <w:r>
        <w:rPr>
          <w:rFonts w:hint="eastAsia"/>
          <w:szCs w:val="21"/>
        </w:rPr>
        <w:t xml:space="preserve"> </w:t>
      </w:r>
      <w:r w:rsidR="0026517E">
        <w:rPr>
          <w:rFonts w:hint="eastAsia"/>
          <w:szCs w:val="21"/>
        </w:rPr>
        <w:t>指定管理期間前の業務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AB5DB8" w:rsidTr="0003586D">
        <w:tc>
          <w:tcPr>
            <w:tcW w:w="8168" w:type="dxa"/>
            <w:tcBorders>
              <w:bottom w:val="dotted" w:sz="4" w:space="0" w:color="auto"/>
            </w:tcBorders>
          </w:tcPr>
          <w:p w:rsidR="0026517E" w:rsidRDefault="00223654" w:rsidP="0026517E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B216E9">
              <w:rPr>
                <w:rFonts w:hint="eastAsia"/>
                <w:sz w:val="18"/>
                <w:szCs w:val="18"/>
              </w:rPr>
              <w:t xml:space="preserve"> </w:t>
            </w:r>
            <w:r w:rsidR="00B216E9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26517E">
              <w:rPr>
                <w:rFonts w:hint="eastAsia"/>
                <w:sz w:val="18"/>
                <w:szCs w:val="18"/>
              </w:rPr>
              <w:t>指定管理期間開始時に円滑に業務を行</w:t>
            </w:r>
            <w:r w:rsidR="002C1E32">
              <w:rPr>
                <w:rFonts w:hint="eastAsia"/>
                <w:sz w:val="18"/>
                <w:szCs w:val="18"/>
              </w:rPr>
              <w:t>い、利用者の混乱等を防ぐ</w:t>
            </w:r>
            <w:r w:rsidR="0026517E">
              <w:rPr>
                <w:rFonts w:hint="eastAsia"/>
                <w:sz w:val="18"/>
                <w:szCs w:val="18"/>
              </w:rPr>
              <w:t>ための取組</w:t>
            </w:r>
            <w:r w:rsidR="00834887">
              <w:rPr>
                <w:rFonts w:hint="eastAsia"/>
                <w:sz w:val="18"/>
                <w:szCs w:val="18"/>
              </w:rPr>
              <w:t>み</w:t>
            </w:r>
            <w:r w:rsidR="0026517E">
              <w:rPr>
                <w:rFonts w:hint="eastAsia"/>
                <w:sz w:val="18"/>
                <w:szCs w:val="18"/>
              </w:rPr>
              <w:t>について示すこと。</w:t>
            </w:r>
          </w:p>
          <w:p w:rsidR="0026517E" w:rsidRDefault="0026517E" w:rsidP="0026517E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223654">
              <w:rPr>
                <w:rFonts w:hint="eastAsia"/>
                <w:sz w:val="18"/>
                <w:szCs w:val="18"/>
              </w:rPr>
              <w:t xml:space="preserve"> </w:t>
            </w:r>
            <w:r w:rsidR="00724DCF">
              <w:rPr>
                <w:rFonts w:hint="eastAsia"/>
                <w:sz w:val="18"/>
                <w:szCs w:val="18"/>
              </w:rPr>
              <w:t>職員の採用及び研修に関する考え方及び取組</w:t>
            </w:r>
            <w:r w:rsidR="00834887">
              <w:rPr>
                <w:rFonts w:hint="eastAsia"/>
                <w:sz w:val="18"/>
                <w:szCs w:val="18"/>
              </w:rPr>
              <w:t>み</w:t>
            </w:r>
            <w:r>
              <w:rPr>
                <w:rFonts w:hint="eastAsia"/>
                <w:sz w:val="18"/>
                <w:szCs w:val="18"/>
              </w:rPr>
              <w:t>について示すこと。</w:t>
            </w:r>
          </w:p>
          <w:p w:rsidR="00AB5DB8" w:rsidRPr="0052043C" w:rsidRDefault="00223654" w:rsidP="0026517E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26517E">
              <w:rPr>
                <w:rFonts w:hint="eastAsia"/>
                <w:sz w:val="18"/>
                <w:szCs w:val="18"/>
              </w:rPr>
              <w:t>上記以外で特筆すべき点、強調すべき点があれば記入すること。</w:t>
            </w:r>
          </w:p>
        </w:tc>
      </w:tr>
      <w:tr w:rsidR="00AB5DB8" w:rsidTr="0003586D">
        <w:trPr>
          <w:trHeight w:val="3932"/>
        </w:trPr>
        <w:tc>
          <w:tcPr>
            <w:tcW w:w="8168" w:type="dxa"/>
            <w:tcBorders>
              <w:top w:val="dotted" w:sz="4" w:space="0" w:color="auto"/>
            </w:tcBorders>
          </w:tcPr>
          <w:p w:rsidR="00AB5DB8" w:rsidRDefault="00AB5DB8" w:rsidP="00AB5DB8">
            <w:pPr>
              <w:spacing w:line="170" w:lineRule="atLeast"/>
            </w:pPr>
          </w:p>
        </w:tc>
      </w:tr>
    </w:tbl>
    <w:p w:rsidR="00AB5DB8" w:rsidRDefault="00AB5DB8" w:rsidP="00AB5DB8">
      <w:pPr>
        <w:spacing w:line="170" w:lineRule="atLeast"/>
      </w:pPr>
    </w:p>
    <w:p w:rsidR="00AB5DB8" w:rsidRDefault="00B02ED6" w:rsidP="00723E56">
      <w:pPr>
        <w:wordWrap w:val="0"/>
        <w:spacing w:afterLines="25" w:after="90"/>
        <w:ind w:right="839" w:firstLineChars="100" w:firstLine="210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26517E">
        <w:rPr>
          <w:rFonts w:hint="eastAsia"/>
        </w:rPr>
        <w:t>指定管理期間満了あるいは指定の取消時の業務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52043C" w:rsidTr="0003586D">
        <w:tc>
          <w:tcPr>
            <w:tcW w:w="8168" w:type="dxa"/>
            <w:tcBorders>
              <w:bottom w:val="dotted" w:sz="4" w:space="0" w:color="auto"/>
            </w:tcBorders>
          </w:tcPr>
          <w:p w:rsidR="0052043C" w:rsidRDefault="00B02ED6" w:rsidP="009B584C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52043C" w:rsidRPr="0052043C">
              <w:rPr>
                <w:rFonts w:hint="eastAsia"/>
                <w:sz w:val="18"/>
                <w:szCs w:val="18"/>
              </w:rPr>
              <w:t xml:space="preserve"> </w:t>
            </w:r>
            <w:r w:rsidR="0026517E">
              <w:rPr>
                <w:rFonts w:hint="eastAsia"/>
                <w:sz w:val="18"/>
                <w:szCs w:val="18"/>
              </w:rPr>
              <w:t>指定管理期間満了時</w:t>
            </w:r>
            <w:r w:rsidR="009D555A">
              <w:rPr>
                <w:rFonts w:hint="eastAsia"/>
                <w:sz w:val="18"/>
                <w:szCs w:val="18"/>
              </w:rPr>
              <w:t>あるいは指定の取消時に</w:t>
            </w:r>
            <w:r w:rsidR="002C1E32">
              <w:rPr>
                <w:rFonts w:hint="eastAsia"/>
                <w:sz w:val="18"/>
                <w:szCs w:val="18"/>
              </w:rPr>
              <w:t>業務を円滑に引き継ぎ、利用者の混乱等を防ぐための取組みについて示すこと。</w:t>
            </w:r>
          </w:p>
          <w:p w:rsidR="009B584C" w:rsidRPr="0052043C" w:rsidRDefault="009B584C" w:rsidP="009B584C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前項目以外で特筆すべき点、強調すべき点があれば記入すること。</w:t>
            </w:r>
          </w:p>
        </w:tc>
      </w:tr>
      <w:tr w:rsidR="0052043C" w:rsidTr="0003586D">
        <w:trPr>
          <w:trHeight w:val="2278"/>
        </w:trPr>
        <w:tc>
          <w:tcPr>
            <w:tcW w:w="8168" w:type="dxa"/>
            <w:tcBorders>
              <w:top w:val="dotted" w:sz="4" w:space="0" w:color="auto"/>
            </w:tcBorders>
          </w:tcPr>
          <w:p w:rsidR="0052043C" w:rsidRDefault="0052043C" w:rsidP="00243111">
            <w:pPr>
              <w:spacing w:line="170" w:lineRule="atLeast"/>
            </w:pPr>
          </w:p>
        </w:tc>
      </w:tr>
    </w:tbl>
    <w:p w:rsidR="000C493E" w:rsidRDefault="000C493E" w:rsidP="000C493E">
      <w:pPr>
        <w:spacing w:line="170" w:lineRule="atLeast"/>
      </w:pPr>
    </w:p>
    <w:p w:rsidR="0026517E" w:rsidRDefault="0026517E" w:rsidP="000C493E">
      <w:pPr>
        <w:spacing w:line="170" w:lineRule="atLeast"/>
      </w:pPr>
    </w:p>
    <w:p w:rsidR="00D66375" w:rsidRDefault="0056538F" w:rsidP="000C493E">
      <w:pPr>
        <w:spacing w:line="170" w:lineRule="atLeast"/>
        <w:ind w:left="141" w:hangingChars="67" w:hanging="141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0C493E">
        <w:rPr>
          <w:rFonts w:hint="eastAsia"/>
        </w:rPr>
        <w:t>枠の大きさ及び行数は適宜調整することを可とするが、</w:t>
      </w:r>
      <w:r w:rsidR="00583D23">
        <w:rPr>
          <w:rFonts w:hint="eastAsia"/>
        </w:rPr>
        <w:t>本</w:t>
      </w:r>
      <w:r w:rsidR="000C493E">
        <w:rPr>
          <w:rFonts w:hint="eastAsia"/>
        </w:rPr>
        <w:t>様式</w:t>
      </w:r>
      <w:r w:rsidR="00583D23">
        <w:rPr>
          <w:rFonts w:hint="eastAsia"/>
        </w:rPr>
        <w:t>（</w:t>
      </w:r>
      <w:r w:rsidR="004F3D68">
        <w:rPr>
          <w:rFonts w:hint="eastAsia"/>
        </w:rPr>
        <w:t>３―５</w:t>
      </w:r>
      <w:r w:rsidR="00583D23">
        <w:rPr>
          <w:rFonts w:hint="eastAsia"/>
        </w:rPr>
        <w:t>）</w:t>
      </w:r>
      <w:r w:rsidR="000C493E">
        <w:rPr>
          <w:rFonts w:hint="eastAsia"/>
        </w:rPr>
        <w:t>について</w:t>
      </w:r>
      <w:r w:rsidR="004F3D68">
        <w:rPr>
          <w:rFonts w:hint="eastAsia"/>
        </w:rPr>
        <w:t>Ａ４</w:t>
      </w:r>
      <w:r w:rsidR="00583D23">
        <w:rPr>
          <w:rFonts w:hint="eastAsia"/>
        </w:rPr>
        <w:t>判</w:t>
      </w:r>
      <w:r w:rsidR="002C1E32">
        <w:rPr>
          <w:rFonts w:hint="eastAsia"/>
        </w:rPr>
        <w:t>１</w:t>
      </w:r>
      <w:r w:rsidR="000C493E">
        <w:rPr>
          <w:rFonts w:hint="eastAsia"/>
        </w:rPr>
        <w:t>枚で作成すること。</w:t>
      </w:r>
    </w:p>
    <w:p w:rsidR="00710726" w:rsidRPr="00792420" w:rsidRDefault="00710726" w:rsidP="00710726">
      <w:pPr>
        <w:spacing w:line="170" w:lineRule="atLeast"/>
        <w:ind w:left="141" w:hangingChars="67" w:hanging="141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本様式の作成にあたっては、名称やロゴマーク等、企業等が特定できる記述はしないこと。</w:t>
      </w:r>
    </w:p>
    <w:sectPr w:rsidR="00710726" w:rsidRPr="00792420" w:rsidSect="00A8756B">
      <w:headerReference w:type="default" r:id="rId7"/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303" w:rsidRDefault="00151303" w:rsidP="00111A27">
      <w:r>
        <w:separator/>
      </w:r>
    </w:p>
  </w:endnote>
  <w:endnote w:type="continuationSeparator" w:id="0">
    <w:p w:rsidR="00151303" w:rsidRDefault="00151303" w:rsidP="0011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291329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:rsidR="0068042E" w:rsidRDefault="0068042E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 w:rsidR="00493D69" w:rsidRPr="00F520A3">
              <w:rPr>
                <w:rFonts w:asciiTheme="minorEastAsia" w:eastAsiaTheme="minorEastAsia" w:hAnsiTheme="minorEastAsia"/>
                <w:b/>
                <w:sz w:val="24"/>
              </w:rPr>
              <w:fldChar w:fldCharType="begin"/>
            </w:r>
            <w:r w:rsidRPr="00F520A3">
              <w:rPr>
                <w:rFonts w:asciiTheme="minorEastAsia" w:eastAsiaTheme="minorEastAsia" w:hAnsiTheme="minorEastAsia"/>
                <w:b/>
              </w:rPr>
              <w:instrText>PAGE</w:instrText>
            </w:r>
            <w:r w:rsidR="00493D69" w:rsidRPr="00F520A3">
              <w:rPr>
                <w:rFonts w:asciiTheme="minorEastAsia" w:eastAsiaTheme="minorEastAsia" w:hAnsiTheme="minorEastAsia"/>
                <w:b/>
                <w:sz w:val="24"/>
              </w:rPr>
              <w:fldChar w:fldCharType="separate"/>
            </w:r>
            <w:r w:rsidR="00B216E9">
              <w:rPr>
                <w:rFonts w:asciiTheme="minorEastAsia" w:eastAsiaTheme="minorEastAsia" w:hAnsiTheme="minorEastAsia"/>
                <w:b/>
                <w:noProof/>
              </w:rPr>
              <w:t>1</w:t>
            </w:r>
            <w:r w:rsidR="00493D69" w:rsidRPr="00F520A3">
              <w:rPr>
                <w:rFonts w:asciiTheme="minorEastAsia" w:eastAsiaTheme="minorEastAsia" w:hAnsiTheme="minorEastAsia"/>
                <w:b/>
                <w:sz w:val="24"/>
              </w:rPr>
              <w:fldChar w:fldCharType="end"/>
            </w:r>
            <w:r w:rsidRPr="00F520A3">
              <w:rPr>
                <w:rFonts w:asciiTheme="minorEastAsia" w:eastAsiaTheme="minorEastAsia" w:hAnsiTheme="minorEastAsia"/>
                <w:lang w:val="ja-JP"/>
              </w:rPr>
              <w:t xml:space="preserve"> / </w:t>
            </w:r>
            <w:r w:rsidR="00493D69" w:rsidRPr="00F520A3">
              <w:rPr>
                <w:rFonts w:asciiTheme="minorEastAsia" w:eastAsiaTheme="minorEastAsia" w:hAnsiTheme="minorEastAsia"/>
                <w:b/>
                <w:sz w:val="24"/>
              </w:rPr>
              <w:fldChar w:fldCharType="begin"/>
            </w:r>
            <w:r w:rsidRPr="00F520A3">
              <w:rPr>
                <w:rFonts w:asciiTheme="minorEastAsia" w:eastAsiaTheme="minorEastAsia" w:hAnsiTheme="minorEastAsia"/>
                <w:b/>
              </w:rPr>
              <w:instrText>NUMPAGES</w:instrText>
            </w:r>
            <w:r w:rsidR="00493D69" w:rsidRPr="00F520A3">
              <w:rPr>
                <w:rFonts w:asciiTheme="minorEastAsia" w:eastAsiaTheme="minorEastAsia" w:hAnsiTheme="minorEastAsia"/>
                <w:b/>
                <w:sz w:val="24"/>
              </w:rPr>
              <w:fldChar w:fldCharType="separate"/>
            </w:r>
            <w:r w:rsidR="00B216E9">
              <w:rPr>
                <w:rFonts w:asciiTheme="minorEastAsia" w:eastAsiaTheme="minorEastAsia" w:hAnsiTheme="minorEastAsia"/>
                <w:b/>
                <w:noProof/>
              </w:rPr>
              <w:t>1</w:t>
            </w:r>
            <w:r w:rsidR="00493D69" w:rsidRPr="00F520A3">
              <w:rPr>
                <w:rFonts w:asciiTheme="minorEastAsia" w:eastAsiaTheme="minorEastAsia" w:hAnsiTheme="minorEastAsia"/>
                <w:b/>
                <w:sz w:val="24"/>
              </w:rPr>
              <w:fldChar w:fldCharType="end"/>
            </w:r>
          </w:p>
        </w:sdtContent>
      </w:sdt>
    </w:sdtContent>
  </w:sdt>
  <w:p w:rsidR="0068042E" w:rsidRDefault="006804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303" w:rsidRDefault="00151303" w:rsidP="00111A27">
      <w:r>
        <w:separator/>
      </w:r>
    </w:p>
  </w:footnote>
  <w:footnote w:type="continuationSeparator" w:id="0">
    <w:p w:rsidR="00151303" w:rsidRDefault="00151303" w:rsidP="0011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4E7" w:rsidRPr="008864E7" w:rsidRDefault="008864E7" w:rsidP="008864E7">
    <w:pPr>
      <w:pStyle w:val="a5"/>
      <w:jc w:val="right"/>
      <w:rPr>
        <w:rFonts w:asciiTheme="majorEastAsia" w:eastAsiaTheme="majorEastAsia" w:hAnsiTheme="majorEastAsia"/>
        <w:sz w:val="22"/>
        <w:szCs w:val="22"/>
      </w:rPr>
    </w:pPr>
    <w:r w:rsidRPr="008864E7">
      <w:rPr>
        <w:rFonts w:asciiTheme="majorEastAsia" w:eastAsiaTheme="majorEastAsia" w:hAnsiTheme="majorEastAsia" w:hint="eastAsia"/>
        <w:sz w:val="22"/>
        <w:szCs w:val="22"/>
      </w:rPr>
      <w:t>様式</w:t>
    </w:r>
    <w:r w:rsidR="00A8756B">
      <w:rPr>
        <w:rFonts w:asciiTheme="majorEastAsia" w:eastAsiaTheme="majorEastAsia" w:hAnsiTheme="majorEastAsia" w:hint="eastAsia"/>
        <w:sz w:val="22"/>
        <w:szCs w:val="22"/>
      </w:rPr>
      <w:t>３</w:t>
    </w:r>
    <w:r w:rsidR="00D73395">
      <w:rPr>
        <w:rFonts w:asciiTheme="majorEastAsia" w:eastAsiaTheme="majorEastAsia" w:hAnsiTheme="majorEastAsia" w:hint="eastAsia"/>
        <w:sz w:val="22"/>
        <w:szCs w:val="22"/>
      </w:rPr>
      <w:t>－</w:t>
    </w:r>
    <w:r w:rsidR="0026517E">
      <w:rPr>
        <w:rFonts w:asciiTheme="majorEastAsia" w:eastAsiaTheme="majorEastAsia" w:hAnsiTheme="majorEastAsia" w:hint="eastAsia"/>
        <w:sz w:val="22"/>
        <w:szCs w:val="22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4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152B"/>
    <w:rsid w:val="0003586D"/>
    <w:rsid w:val="00043857"/>
    <w:rsid w:val="000453B4"/>
    <w:rsid w:val="00077406"/>
    <w:rsid w:val="000B7C79"/>
    <w:rsid w:val="000C493E"/>
    <w:rsid w:val="000E4CF3"/>
    <w:rsid w:val="00111A27"/>
    <w:rsid w:val="00151303"/>
    <w:rsid w:val="00183C20"/>
    <w:rsid w:val="001955A1"/>
    <w:rsid w:val="001D0552"/>
    <w:rsid w:val="00211592"/>
    <w:rsid w:val="00223654"/>
    <w:rsid w:val="0026517E"/>
    <w:rsid w:val="002C1E32"/>
    <w:rsid w:val="00302140"/>
    <w:rsid w:val="00472D06"/>
    <w:rsid w:val="00483CD9"/>
    <w:rsid w:val="00493D69"/>
    <w:rsid w:val="004E393B"/>
    <w:rsid w:val="004F3D68"/>
    <w:rsid w:val="0052043C"/>
    <w:rsid w:val="0056538F"/>
    <w:rsid w:val="00565A1B"/>
    <w:rsid w:val="00583D23"/>
    <w:rsid w:val="0064152C"/>
    <w:rsid w:val="0068042E"/>
    <w:rsid w:val="00687694"/>
    <w:rsid w:val="006B3387"/>
    <w:rsid w:val="00710726"/>
    <w:rsid w:val="00723E56"/>
    <w:rsid w:val="0072407A"/>
    <w:rsid w:val="00724DCF"/>
    <w:rsid w:val="007C0DA2"/>
    <w:rsid w:val="007F1E06"/>
    <w:rsid w:val="00834887"/>
    <w:rsid w:val="00851165"/>
    <w:rsid w:val="00865F6B"/>
    <w:rsid w:val="008864E7"/>
    <w:rsid w:val="00924070"/>
    <w:rsid w:val="00945BE6"/>
    <w:rsid w:val="009546F3"/>
    <w:rsid w:val="00984F87"/>
    <w:rsid w:val="009B584C"/>
    <w:rsid w:val="009D555A"/>
    <w:rsid w:val="00A8756B"/>
    <w:rsid w:val="00AA7693"/>
    <w:rsid w:val="00AB5DB8"/>
    <w:rsid w:val="00B02ED6"/>
    <w:rsid w:val="00B216E9"/>
    <w:rsid w:val="00C230EB"/>
    <w:rsid w:val="00C66B91"/>
    <w:rsid w:val="00CB30AA"/>
    <w:rsid w:val="00CB4893"/>
    <w:rsid w:val="00CD3339"/>
    <w:rsid w:val="00CD4CF6"/>
    <w:rsid w:val="00CE357B"/>
    <w:rsid w:val="00CE708D"/>
    <w:rsid w:val="00D204E7"/>
    <w:rsid w:val="00D2218D"/>
    <w:rsid w:val="00D24969"/>
    <w:rsid w:val="00D66375"/>
    <w:rsid w:val="00D73395"/>
    <w:rsid w:val="00E47A89"/>
    <w:rsid w:val="00E6452F"/>
    <w:rsid w:val="00E7403B"/>
    <w:rsid w:val="00E84B6F"/>
    <w:rsid w:val="00E9152B"/>
    <w:rsid w:val="00F1448E"/>
    <w:rsid w:val="00F43BE3"/>
    <w:rsid w:val="00F44CD5"/>
    <w:rsid w:val="00F520A3"/>
    <w:rsid w:val="00F63FC1"/>
    <w:rsid w:val="00F82202"/>
    <w:rsid w:val="00FB4C2E"/>
    <w:rsid w:val="00FC1509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B622900"/>
  <w15:docId w15:val="{B70596ED-17B6-41C5-AE95-E6D04B8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5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915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E9152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1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1A2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11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1A27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A8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BBE44-DA8C-4EB8-9109-A7885EFC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587220</dc:creator>
  <cp:keywords/>
  <dc:description/>
  <cp:lastModifiedBy>三浦　哲史</cp:lastModifiedBy>
  <cp:revision>9</cp:revision>
  <cp:lastPrinted>2015-07-03T02:30:00Z</cp:lastPrinted>
  <dcterms:created xsi:type="dcterms:W3CDTF">2012-10-17T03:45:00Z</dcterms:created>
  <dcterms:modified xsi:type="dcterms:W3CDTF">2021-06-17T10:13:00Z</dcterms:modified>
</cp:coreProperties>
</file>