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659" w:rsidRDefault="00345FF1" w:rsidP="00345FF1">
      <w:pPr>
        <w:jc w:val="center"/>
        <w:rPr>
          <w:rFonts w:ascii="BIZ UDゴシック" w:eastAsia="BIZ UDゴシック" w:hAnsi="BIZ UDゴシック"/>
          <w:color w:val="333333"/>
          <w:sz w:val="36"/>
          <w:szCs w:val="36"/>
        </w:rPr>
      </w:pPr>
      <w:r w:rsidRPr="00AD2659">
        <w:rPr>
          <w:rFonts w:ascii="BIZ UDゴシック" w:eastAsia="BIZ UDゴシック" w:hAnsi="BIZ UDゴシック" w:hint="eastAsia"/>
          <w:color w:val="333333"/>
          <w:sz w:val="36"/>
          <w:szCs w:val="36"/>
        </w:rPr>
        <w:t>障害者の日常生活及び社会生活を</w:t>
      </w:r>
      <w:bookmarkStart w:id="0" w:name="_GoBack"/>
      <w:bookmarkEnd w:id="0"/>
      <w:r w:rsidRPr="00AD2659">
        <w:rPr>
          <w:rFonts w:ascii="BIZ UDゴシック" w:eastAsia="BIZ UDゴシック" w:hAnsi="BIZ UDゴシック" w:hint="eastAsia"/>
          <w:color w:val="333333"/>
          <w:sz w:val="36"/>
          <w:szCs w:val="36"/>
        </w:rPr>
        <w:t>総合的に支援するための法律</w:t>
      </w:r>
    </w:p>
    <w:p w:rsidR="00345FF1" w:rsidRPr="00AD2659" w:rsidRDefault="00345FF1" w:rsidP="00345FF1">
      <w:pPr>
        <w:jc w:val="center"/>
        <w:rPr>
          <w:rFonts w:ascii="BIZ UDゴシック" w:eastAsia="BIZ UDゴシック" w:hAnsi="BIZ UDゴシック"/>
          <w:color w:val="333333"/>
          <w:sz w:val="36"/>
          <w:szCs w:val="36"/>
        </w:rPr>
      </w:pPr>
      <w:r w:rsidRPr="00AD2659">
        <w:rPr>
          <w:rFonts w:ascii="BIZ UDゴシック" w:eastAsia="BIZ UDゴシック" w:hAnsi="BIZ UDゴシック" w:hint="eastAsia"/>
          <w:color w:val="333333"/>
          <w:sz w:val="36"/>
          <w:szCs w:val="36"/>
        </w:rPr>
        <w:t>（障害者総合支援法）</w:t>
      </w:r>
    </w:p>
    <w:p w:rsidR="00345FF1" w:rsidRPr="00345FF1" w:rsidRDefault="00345FF1" w:rsidP="00345FF1">
      <w:pPr>
        <w:rPr>
          <w:rFonts w:ascii="BIZ UDゴシック" w:eastAsia="BIZ UDゴシック" w:hAnsi="BIZ UDゴシック"/>
          <w:color w:val="333333"/>
          <w:sz w:val="28"/>
          <w:szCs w:val="28"/>
        </w:rPr>
      </w:pPr>
    </w:p>
    <w:p w:rsidR="00345FF1" w:rsidRPr="009F3712" w:rsidRDefault="00345FF1" w:rsidP="00B5767F">
      <w:pPr>
        <w:rPr>
          <w:rFonts w:ascii="BIZ UDゴシック" w:eastAsia="BIZ UDゴシック" w:hAnsi="BIZ UDゴシック"/>
          <w:sz w:val="28"/>
          <w:szCs w:val="28"/>
        </w:rPr>
      </w:pPr>
      <w:r w:rsidRPr="009F3712">
        <w:rPr>
          <w:rFonts w:ascii="BIZ UDゴシック" w:eastAsia="BIZ UDゴシック" w:hAnsi="BIZ UDゴシック" w:hint="eastAsia"/>
          <w:sz w:val="28"/>
          <w:szCs w:val="28"/>
        </w:rPr>
        <w:t>第89条の3</w:t>
      </w:r>
    </w:p>
    <w:p w:rsidR="00345FF1" w:rsidRPr="009F3712" w:rsidRDefault="00345FF1" w:rsidP="00B5767F">
      <w:pPr>
        <w:rPr>
          <w:rFonts w:ascii="BIZ UDゴシック" w:eastAsia="BIZ UDゴシック" w:hAnsi="BIZ UDゴシック"/>
          <w:sz w:val="28"/>
          <w:szCs w:val="28"/>
        </w:rPr>
      </w:pPr>
      <w:r w:rsidRPr="009F3712">
        <w:rPr>
          <w:rFonts w:ascii="BIZ UDゴシック" w:eastAsia="BIZ UDゴシック" w:hAnsi="BIZ UDゴシック" w:hint="eastAsia"/>
          <w:sz w:val="28"/>
          <w:szCs w:val="28"/>
        </w:rPr>
        <w:t>1.地方公共団体は、単独で又は共同して、</w:t>
      </w:r>
      <w:r w:rsidRPr="009F3712">
        <w:rPr>
          <w:rFonts w:ascii="BIZ UDゴシック" w:eastAsia="BIZ UDゴシック" w:hAnsi="BIZ UDゴシック" w:hint="eastAsia"/>
          <w:sz w:val="28"/>
          <w:szCs w:val="28"/>
          <w:u w:val="single"/>
        </w:rPr>
        <w:t>障害者等への支援の体制の整備を図るため</w:t>
      </w:r>
      <w:r w:rsidRPr="009F3712">
        <w:rPr>
          <w:rFonts w:ascii="BIZ UDゴシック" w:eastAsia="BIZ UDゴシック" w:hAnsi="BIZ UDゴシック" w:hint="eastAsia"/>
          <w:sz w:val="28"/>
          <w:szCs w:val="28"/>
        </w:rPr>
        <w:t>、関係機関、関係団体並びに障害者等及びその家族並びに障害者等の福祉、医療、教育又は雇用に関連する職務に従事する者その他の関係者</w:t>
      </w:r>
      <w:r w:rsidRPr="009F3712">
        <w:rPr>
          <w:rFonts w:ascii="BIZ UDゴシック" w:eastAsia="BIZ UDゴシック" w:hAnsi="BIZ UDゴシック"/>
          <w:sz w:val="28"/>
          <w:szCs w:val="28"/>
        </w:rPr>
        <w:t>により構成される</w:t>
      </w:r>
      <w:r w:rsidRPr="009F3712">
        <w:rPr>
          <w:rFonts w:ascii="BIZ UDゴシック" w:eastAsia="BIZ UDゴシック" w:hAnsi="BIZ UDゴシック"/>
          <w:sz w:val="28"/>
          <w:szCs w:val="28"/>
          <w:u w:val="single"/>
        </w:rPr>
        <w:t>協議会を置くように努めなければならない</w:t>
      </w:r>
      <w:r w:rsidRPr="009F3712">
        <w:rPr>
          <w:rFonts w:ascii="BIZ UDゴシック" w:eastAsia="BIZ UDゴシック" w:hAnsi="BIZ UDゴシック"/>
          <w:sz w:val="28"/>
          <w:szCs w:val="28"/>
        </w:rPr>
        <w:t>。</w:t>
      </w:r>
    </w:p>
    <w:p w:rsidR="00345FF1" w:rsidRPr="009F3712" w:rsidRDefault="00345FF1" w:rsidP="00B5767F">
      <w:pPr>
        <w:rPr>
          <w:rFonts w:ascii="BIZ UDゴシック" w:eastAsia="BIZ UDゴシック" w:hAnsi="BIZ UDゴシック"/>
          <w:sz w:val="28"/>
          <w:szCs w:val="28"/>
        </w:rPr>
      </w:pPr>
    </w:p>
    <w:p w:rsidR="00345FF1" w:rsidRPr="009F3712" w:rsidRDefault="00345FF1" w:rsidP="00B5767F">
      <w:pPr>
        <w:rPr>
          <w:rFonts w:ascii="BIZ UDゴシック" w:eastAsia="BIZ UDゴシック" w:hAnsi="BIZ UDゴシック"/>
          <w:sz w:val="28"/>
          <w:szCs w:val="28"/>
        </w:rPr>
      </w:pPr>
      <w:r w:rsidRPr="009F3712">
        <w:rPr>
          <w:rFonts w:ascii="BIZ UDゴシック" w:eastAsia="BIZ UDゴシック" w:hAnsi="BIZ UDゴシック" w:hint="eastAsia"/>
          <w:sz w:val="28"/>
          <w:szCs w:val="28"/>
        </w:rPr>
        <w:t>２.協議会は、関係機関等が相互の連絡を図ることにより、</w:t>
      </w:r>
      <w:r w:rsidRPr="009F3712">
        <w:rPr>
          <w:rFonts w:ascii="BIZ UDゴシック" w:eastAsia="BIZ UDゴシック" w:hAnsi="BIZ UDゴシック" w:hint="eastAsia"/>
          <w:sz w:val="28"/>
          <w:szCs w:val="28"/>
          <w:u w:val="single"/>
        </w:rPr>
        <w:t>地域における障害者等への適切な支援に関する情報及び支援体制に関する課題についての情報を共有し</w:t>
      </w:r>
      <w:r w:rsidRPr="009F3712">
        <w:rPr>
          <w:rFonts w:ascii="BIZ UDゴシック" w:eastAsia="BIZ UDゴシック" w:hAnsi="BIZ UDゴシック" w:hint="eastAsia"/>
          <w:sz w:val="28"/>
          <w:szCs w:val="28"/>
        </w:rPr>
        <w:t>、関係機関等の連携の緊密化を図るとともに、</w:t>
      </w:r>
      <w:r w:rsidRPr="009F3712">
        <w:rPr>
          <w:rFonts w:ascii="BIZ UDゴシック" w:eastAsia="BIZ UDゴシック" w:hAnsi="BIZ UDゴシック" w:hint="eastAsia"/>
          <w:sz w:val="28"/>
          <w:szCs w:val="28"/>
          <w:u w:val="single"/>
        </w:rPr>
        <w:t>地域の実情に応じた体制の整備について協議</w:t>
      </w:r>
      <w:r w:rsidRPr="009F3712">
        <w:rPr>
          <w:rFonts w:ascii="BIZ UDゴシック" w:eastAsia="BIZ UDゴシック" w:hAnsi="BIZ UDゴシック" w:hint="eastAsia"/>
          <w:sz w:val="28"/>
          <w:szCs w:val="28"/>
        </w:rPr>
        <w:t>を行うものとする。</w:t>
      </w:r>
    </w:p>
    <w:p w:rsidR="00345FF1" w:rsidRDefault="00345FF1">
      <w:pPr>
        <w:widowControl/>
        <w:jc w:val="left"/>
        <w:rPr>
          <w:rFonts w:ascii="BIZ UDゴシック" w:eastAsia="BIZ UDゴシック" w:hAnsi="BIZ UDゴシック"/>
          <w:sz w:val="28"/>
          <w:szCs w:val="28"/>
        </w:rPr>
      </w:pPr>
      <w:r>
        <w:rPr>
          <w:rFonts w:ascii="BIZ UDゴシック" w:eastAsia="BIZ UDゴシック" w:hAnsi="BIZ UDゴシック"/>
          <w:sz w:val="28"/>
          <w:szCs w:val="28"/>
        </w:rPr>
        <w:br w:type="page"/>
      </w:r>
    </w:p>
    <w:p w:rsidR="00B5767F" w:rsidRPr="009F3712" w:rsidRDefault="00B5767F" w:rsidP="00B5767F">
      <w:pPr>
        <w:jc w:val="center"/>
        <w:rPr>
          <w:rFonts w:ascii="BIZ UDゴシック" w:eastAsia="BIZ UDゴシック" w:hAnsi="BIZ UDゴシック"/>
          <w:color w:val="333333"/>
          <w:sz w:val="36"/>
          <w:szCs w:val="36"/>
        </w:rPr>
      </w:pPr>
      <w:r w:rsidRPr="009F3712">
        <w:rPr>
          <w:rFonts w:ascii="BIZ UDゴシック" w:eastAsia="BIZ UDゴシック" w:hAnsi="BIZ UDゴシック" w:hint="eastAsia"/>
          <w:color w:val="333333"/>
          <w:sz w:val="36"/>
          <w:szCs w:val="36"/>
        </w:rPr>
        <w:lastRenderedPageBreak/>
        <w:t>八王子市障害者地域自立支援協議会</w:t>
      </w:r>
    </w:p>
    <w:p w:rsidR="00B5767F" w:rsidRDefault="00B5767F" w:rsidP="00345FF1">
      <w:pPr>
        <w:rPr>
          <w:rFonts w:ascii="BIZ UDゴシック" w:eastAsia="BIZ UDゴシック" w:hAnsi="BIZ UDゴシック"/>
          <w:sz w:val="22"/>
        </w:rPr>
      </w:pPr>
    </w:p>
    <w:p w:rsidR="00497FD5" w:rsidRPr="009F3712" w:rsidRDefault="00345FF1" w:rsidP="00345FF1">
      <w:pPr>
        <w:rPr>
          <w:rFonts w:ascii="BIZ UDゴシック" w:eastAsia="BIZ UDゴシック" w:hAnsi="BIZ UDゴシック"/>
          <w:sz w:val="24"/>
          <w:szCs w:val="24"/>
        </w:rPr>
      </w:pPr>
      <w:r w:rsidRPr="009F3712">
        <w:rPr>
          <w:rFonts w:ascii="BIZ UDゴシック" w:eastAsia="BIZ UDゴシック" w:hAnsi="BIZ UDゴシック" w:hint="eastAsia"/>
          <w:sz w:val="24"/>
          <w:szCs w:val="24"/>
        </w:rPr>
        <w:t>八王子市障害者地域自立支援協議会設置要綱</w:t>
      </w:r>
    </w:p>
    <w:p w:rsidR="00345FF1" w:rsidRPr="009F3712" w:rsidRDefault="00345FF1" w:rsidP="00345FF1">
      <w:pPr>
        <w:ind w:left="240" w:hangingChars="100" w:hanging="240"/>
        <w:rPr>
          <w:rFonts w:ascii="BIZ UDゴシック" w:eastAsia="BIZ UDゴシック" w:hAnsi="BIZ UDゴシック"/>
          <w:sz w:val="24"/>
          <w:szCs w:val="24"/>
        </w:rPr>
      </w:pPr>
      <w:r w:rsidRPr="009F3712">
        <w:rPr>
          <w:rFonts w:ascii="BIZ UDゴシック" w:eastAsia="BIZ UDゴシック" w:hAnsi="BIZ UDゴシック" w:hint="eastAsia"/>
          <w:sz w:val="24"/>
          <w:szCs w:val="24"/>
        </w:rPr>
        <w:t>第１条</w:t>
      </w:r>
    </w:p>
    <w:p w:rsidR="00345FF1" w:rsidRPr="009F3712" w:rsidRDefault="00345FF1" w:rsidP="00345FF1">
      <w:pPr>
        <w:ind w:leftChars="-1" w:hanging="2"/>
        <w:rPr>
          <w:rFonts w:ascii="BIZ UDゴシック" w:eastAsia="BIZ UDゴシック" w:hAnsi="BIZ UDゴシック"/>
          <w:sz w:val="24"/>
          <w:szCs w:val="24"/>
        </w:rPr>
      </w:pPr>
      <w:r w:rsidRPr="009F3712">
        <w:rPr>
          <w:rFonts w:ascii="BIZ UDゴシック" w:eastAsia="BIZ UDゴシック" w:hAnsi="BIZ UDゴシック" w:hint="eastAsia"/>
          <w:sz w:val="24"/>
          <w:szCs w:val="24"/>
        </w:rPr>
        <w:t>障害者総合支援法第８９条の３の規定に基づき、誰もが、障害の有無、年齢、性別を問わず、</w:t>
      </w:r>
      <w:r w:rsidRPr="009F3712">
        <w:rPr>
          <w:rFonts w:ascii="BIZ UDゴシック" w:eastAsia="BIZ UDゴシック" w:hAnsi="BIZ UDゴシック" w:hint="eastAsia"/>
          <w:sz w:val="24"/>
          <w:szCs w:val="24"/>
          <w:u w:val="single"/>
        </w:rPr>
        <w:t>地域社会でともに支えあい、安心して暮らせるまちづくり</w:t>
      </w:r>
      <w:r w:rsidRPr="009F3712">
        <w:rPr>
          <w:rFonts w:ascii="BIZ UDゴシック" w:eastAsia="BIZ UDゴシック" w:hAnsi="BIZ UDゴシック" w:hint="eastAsia"/>
          <w:sz w:val="24"/>
          <w:szCs w:val="24"/>
        </w:rPr>
        <w:t>を目指し、保健、医療、福祉、教育、労働などの分野で様々な人や機関と連携し、</w:t>
      </w:r>
      <w:r w:rsidRPr="009F3712">
        <w:rPr>
          <w:rFonts w:ascii="BIZ UDゴシック" w:eastAsia="BIZ UDゴシック" w:hAnsi="BIZ UDゴシック" w:hint="eastAsia"/>
          <w:sz w:val="24"/>
          <w:szCs w:val="24"/>
          <w:u w:val="single"/>
        </w:rPr>
        <w:t>相談支援体制の充実</w:t>
      </w:r>
      <w:r w:rsidRPr="009F3712">
        <w:rPr>
          <w:rFonts w:ascii="BIZ UDゴシック" w:eastAsia="BIZ UDゴシック" w:hAnsi="BIZ UDゴシック" w:hint="eastAsia"/>
          <w:sz w:val="24"/>
          <w:szCs w:val="24"/>
        </w:rPr>
        <w:t>などを図り、本人の意向に基づいた必要な支援を受け、生涯すべての場面において、</w:t>
      </w:r>
      <w:r w:rsidRPr="009F3712">
        <w:rPr>
          <w:rFonts w:ascii="BIZ UDゴシック" w:eastAsia="BIZ UDゴシック" w:hAnsi="BIZ UDゴシック" w:hint="eastAsia"/>
          <w:sz w:val="24"/>
          <w:szCs w:val="24"/>
          <w:u w:val="single"/>
        </w:rPr>
        <w:t>自立した日常生活を営むことができる社会を構築するための協議の場</w:t>
      </w:r>
      <w:r w:rsidRPr="009F3712">
        <w:rPr>
          <w:rFonts w:ascii="BIZ UDゴシック" w:eastAsia="BIZ UDゴシック" w:hAnsi="BIZ UDゴシック" w:hint="eastAsia"/>
          <w:sz w:val="24"/>
          <w:szCs w:val="24"/>
        </w:rPr>
        <w:t>として、八王子市障害者地域自立支援協議会を設置する。</w:t>
      </w:r>
    </w:p>
    <w:p w:rsidR="00345FF1" w:rsidRPr="009F3712" w:rsidRDefault="00345FF1" w:rsidP="00B5767F">
      <w:pPr>
        <w:tabs>
          <w:tab w:val="left" w:pos="180"/>
        </w:tabs>
        <w:ind w:left="-180" w:firstLineChars="100" w:firstLine="240"/>
        <w:rPr>
          <w:rFonts w:ascii="BIZ UDゴシック" w:eastAsia="BIZ UDゴシック" w:hAnsi="BIZ UDゴシック"/>
          <w:sz w:val="24"/>
          <w:szCs w:val="24"/>
        </w:rPr>
      </w:pPr>
      <w:r w:rsidRPr="009F3712">
        <w:rPr>
          <w:rFonts w:ascii="BIZ UDゴシック" w:eastAsia="BIZ UDゴシック" w:hAnsi="BIZ UDゴシック" w:hint="eastAsia"/>
          <w:sz w:val="24"/>
          <w:szCs w:val="24"/>
        </w:rPr>
        <w:t xml:space="preserve">第２条　</w:t>
      </w:r>
      <w:r w:rsidR="00B5767F" w:rsidRPr="009F3712">
        <w:rPr>
          <w:rFonts w:ascii="BIZ UDゴシック" w:eastAsia="BIZ UDゴシック" w:hAnsi="BIZ UDゴシック" w:hint="eastAsia"/>
          <w:sz w:val="24"/>
          <w:szCs w:val="24"/>
        </w:rPr>
        <w:t>（協議事項）</w:t>
      </w:r>
    </w:p>
    <w:p w:rsidR="00345FF1" w:rsidRPr="009F3712" w:rsidRDefault="00345FF1" w:rsidP="00345FF1">
      <w:pPr>
        <w:ind w:firstLineChars="100" w:firstLine="240"/>
        <w:rPr>
          <w:rFonts w:ascii="BIZ UDゴシック" w:eastAsia="BIZ UDゴシック" w:hAnsi="BIZ UDゴシック"/>
          <w:sz w:val="24"/>
          <w:szCs w:val="24"/>
        </w:rPr>
      </w:pPr>
      <w:r w:rsidRPr="009F3712">
        <w:rPr>
          <w:rFonts w:ascii="BIZ UDゴシック" w:eastAsia="BIZ UDゴシック" w:hAnsi="BIZ UDゴシック" w:hint="eastAsia"/>
          <w:sz w:val="24"/>
          <w:szCs w:val="24"/>
        </w:rPr>
        <w:t xml:space="preserve">⑴　</w:t>
      </w:r>
      <w:r w:rsidRPr="009F3712">
        <w:rPr>
          <w:rFonts w:ascii="BIZ UDゴシック" w:eastAsia="BIZ UDゴシック" w:hAnsi="BIZ UDゴシック" w:hint="eastAsia"/>
          <w:sz w:val="24"/>
          <w:szCs w:val="24"/>
          <w:u w:val="single"/>
        </w:rPr>
        <w:t>相談支援事業の運営等に関すること</w:t>
      </w:r>
      <w:r w:rsidRPr="009F3712">
        <w:rPr>
          <w:rFonts w:ascii="BIZ UDゴシック" w:eastAsia="BIZ UDゴシック" w:hAnsi="BIZ UDゴシック" w:hint="eastAsia"/>
          <w:sz w:val="24"/>
          <w:szCs w:val="24"/>
        </w:rPr>
        <w:t>。</w:t>
      </w:r>
    </w:p>
    <w:p w:rsidR="00345FF1" w:rsidRPr="009F3712" w:rsidRDefault="00345FF1" w:rsidP="00345FF1">
      <w:pPr>
        <w:ind w:firstLineChars="100" w:firstLine="240"/>
        <w:rPr>
          <w:rFonts w:ascii="BIZ UDゴシック" w:eastAsia="BIZ UDゴシック" w:hAnsi="BIZ UDゴシック"/>
          <w:sz w:val="24"/>
          <w:szCs w:val="24"/>
        </w:rPr>
      </w:pPr>
      <w:r w:rsidRPr="009F3712">
        <w:rPr>
          <w:rFonts w:ascii="BIZ UDゴシック" w:eastAsia="BIZ UDゴシック" w:hAnsi="BIZ UDゴシック" w:hint="eastAsia"/>
          <w:sz w:val="24"/>
          <w:szCs w:val="24"/>
        </w:rPr>
        <w:t xml:space="preserve">⑵　</w:t>
      </w:r>
      <w:r w:rsidRPr="009F3712">
        <w:rPr>
          <w:rFonts w:ascii="BIZ UDゴシック" w:eastAsia="BIZ UDゴシック" w:hAnsi="BIZ UDゴシック" w:hint="eastAsia"/>
          <w:sz w:val="24"/>
          <w:szCs w:val="24"/>
          <w:u w:val="single"/>
        </w:rPr>
        <w:t>困難事例への対応のあり方に関すること。</w:t>
      </w:r>
    </w:p>
    <w:p w:rsidR="00345FF1" w:rsidRPr="009F3712" w:rsidRDefault="00345FF1" w:rsidP="00345FF1">
      <w:pPr>
        <w:ind w:firstLineChars="100" w:firstLine="240"/>
        <w:rPr>
          <w:rFonts w:ascii="BIZ UDゴシック" w:eastAsia="BIZ UDゴシック" w:hAnsi="BIZ UDゴシック"/>
          <w:sz w:val="24"/>
          <w:szCs w:val="24"/>
        </w:rPr>
      </w:pPr>
      <w:r w:rsidRPr="009F3712">
        <w:rPr>
          <w:rFonts w:ascii="BIZ UDゴシック" w:eastAsia="BIZ UDゴシック" w:hAnsi="BIZ UDゴシック" w:hint="eastAsia"/>
          <w:sz w:val="24"/>
          <w:szCs w:val="24"/>
        </w:rPr>
        <w:t xml:space="preserve">⑶　</w:t>
      </w:r>
      <w:r w:rsidRPr="009F3712">
        <w:rPr>
          <w:rFonts w:ascii="BIZ UDゴシック" w:eastAsia="BIZ UDゴシック" w:hAnsi="BIZ UDゴシック" w:hint="eastAsia"/>
          <w:sz w:val="24"/>
          <w:szCs w:val="24"/>
          <w:u w:val="single"/>
        </w:rPr>
        <w:t>地域の関係機関によるネットワーク構築に関すること</w:t>
      </w:r>
      <w:r w:rsidRPr="009F3712">
        <w:rPr>
          <w:rFonts w:ascii="BIZ UDゴシック" w:eastAsia="BIZ UDゴシック" w:hAnsi="BIZ UDゴシック" w:hint="eastAsia"/>
          <w:sz w:val="24"/>
          <w:szCs w:val="24"/>
        </w:rPr>
        <w:t>。</w:t>
      </w:r>
    </w:p>
    <w:p w:rsidR="00345FF1" w:rsidRPr="009F3712" w:rsidRDefault="00345FF1" w:rsidP="00345FF1">
      <w:pPr>
        <w:ind w:firstLineChars="100" w:firstLine="240"/>
        <w:rPr>
          <w:rFonts w:ascii="BIZ UDゴシック" w:eastAsia="BIZ UDゴシック" w:hAnsi="BIZ UDゴシック"/>
          <w:sz w:val="24"/>
          <w:szCs w:val="24"/>
        </w:rPr>
      </w:pPr>
      <w:r w:rsidRPr="009F3712">
        <w:rPr>
          <w:rFonts w:ascii="BIZ UDゴシック" w:eastAsia="BIZ UDゴシック" w:hAnsi="BIZ UDゴシック" w:hint="eastAsia"/>
          <w:sz w:val="24"/>
          <w:szCs w:val="24"/>
        </w:rPr>
        <w:t xml:space="preserve">⑷　</w:t>
      </w:r>
      <w:r w:rsidRPr="009F3712">
        <w:rPr>
          <w:rFonts w:ascii="BIZ UDゴシック" w:eastAsia="BIZ UDゴシック" w:hAnsi="BIZ UDゴシック" w:hint="eastAsia"/>
          <w:sz w:val="24"/>
          <w:szCs w:val="24"/>
          <w:u w:val="single"/>
        </w:rPr>
        <w:t>地域における社会資源の開発、改善に関すること</w:t>
      </w:r>
      <w:r w:rsidRPr="009F3712">
        <w:rPr>
          <w:rFonts w:ascii="BIZ UDゴシック" w:eastAsia="BIZ UDゴシック" w:hAnsi="BIZ UDゴシック" w:hint="eastAsia"/>
          <w:sz w:val="24"/>
          <w:szCs w:val="24"/>
        </w:rPr>
        <w:t>。</w:t>
      </w:r>
    </w:p>
    <w:p w:rsidR="00345FF1" w:rsidRPr="009F3712" w:rsidRDefault="00345FF1" w:rsidP="00345FF1">
      <w:pPr>
        <w:ind w:firstLineChars="100" w:firstLine="240"/>
        <w:rPr>
          <w:rFonts w:ascii="BIZ UDゴシック" w:eastAsia="BIZ UDゴシック" w:hAnsi="BIZ UDゴシック"/>
          <w:sz w:val="24"/>
          <w:szCs w:val="24"/>
        </w:rPr>
      </w:pPr>
      <w:r w:rsidRPr="009F3712">
        <w:rPr>
          <w:rFonts w:ascii="BIZ UDゴシック" w:eastAsia="BIZ UDゴシック" w:hAnsi="BIZ UDゴシック" w:hint="eastAsia"/>
          <w:sz w:val="24"/>
          <w:szCs w:val="24"/>
        </w:rPr>
        <w:t xml:space="preserve">⑸　</w:t>
      </w:r>
      <w:r w:rsidRPr="009F3712">
        <w:rPr>
          <w:rFonts w:ascii="BIZ UDゴシック" w:eastAsia="BIZ UDゴシック" w:hAnsi="BIZ UDゴシック" w:hint="eastAsia"/>
          <w:sz w:val="24"/>
          <w:szCs w:val="24"/>
          <w:u w:val="single"/>
        </w:rPr>
        <w:t>障害者計画及び障害福祉計画の進行管理、評価等に関すること</w:t>
      </w:r>
      <w:r w:rsidRPr="009F3712">
        <w:rPr>
          <w:rFonts w:ascii="BIZ UDゴシック" w:eastAsia="BIZ UDゴシック" w:hAnsi="BIZ UDゴシック" w:hint="eastAsia"/>
          <w:sz w:val="24"/>
          <w:szCs w:val="24"/>
        </w:rPr>
        <w:t>。</w:t>
      </w:r>
    </w:p>
    <w:p w:rsidR="00345FF1" w:rsidRPr="009F3712" w:rsidRDefault="00345FF1" w:rsidP="00745A66">
      <w:pPr>
        <w:ind w:leftChars="100" w:left="690" w:hangingChars="200" w:hanging="480"/>
        <w:rPr>
          <w:rFonts w:ascii="BIZ UDゴシック" w:eastAsia="BIZ UDゴシック" w:hAnsi="BIZ UDゴシック"/>
          <w:sz w:val="24"/>
          <w:szCs w:val="24"/>
        </w:rPr>
      </w:pPr>
      <w:r w:rsidRPr="009F3712">
        <w:rPr>
          <w:rFonts w:ascii="BIZ UDゴシック" w:eastAsia="BIZ UDゴシック" w:hAnsi="BIZ UDゴシック" w:hint="eastAsia"/>
          <w:sz w:val="24"/>
          <w:szCs w:val="24"/>
        </w:rPr>
        <w:t>⑹　八王子市指</w:t>
      </w:r>
      <w:r w:rsidR="00B5767F" w:rsidRPr="009F3712">
        <w:rPr>
          <w:rFonts w:ascii="BIZ UDゴシック" w:eastAsia="BIZ UDゴシック" w:hAnsi="BIZ UDゴシック" w:hint="eastAsia"/>
          <w:sz w:val="24"/>
          <w:szCs w:val="24"/>
        </w:rPr>
        <w:t>定障害福祉サービスの事業等の人員、設備及び運営の基準に関する条例</w:t>
      </w:r>
      <w:r w:rsidRPr="009F3712">
        <w:rPr>
          <w:rFonts w:ascii="BIZ UDゴシック" w:eastAsia="BIZ UDゴシック" w:hAnsi="BIZ UDゴシック" w:hint="eastAsia"/>
          <w:sz w:val="24"/>
          <w:szCs w:val="24"/>
        </w:rPr>
        <w:t>第１９２条の１０第１項に規定する</w:t>
      </w:r>
      <w:r w:rsidRPr="009F3712">
        <w:rPr>
          <w:rFonts w:ascii="BIZ UDゴシック" w:eastAsia="BIZ UDゴシック" w:hAnsi="BIZ UDゴシック" w:hint="eastAsia"/>
          <w:sz w:val="24"/>
          <w:szCs w:val="24"/>
          <w:u w:val="single"/>
        </w:rPr>
        <w:t>日中サービス支援型指定共同生活援助の事業の実施状況等に係る要望、助言等に関すること</w:t>
      </w:r>
      <w:r w:rsidRPr="009F3712">
        <w:rPr>
          <w:rFonts w:ascii="BIZ UDゴシック" w:eastAsia="BIZ UDゴシック" w:hAnsi="BIZ UDゴシック" w:hint="eastAsia"/>
          <w:sz w:val="24"/>
          <w:szCs w:val="24"/>
        </w:rPr>
        <w:t>。</w:t>
      </w:r>
    </w:p>
    <w:p w:rsidR="00345FF1" w:rsidRPr="009F3712" w:rsidRDefault="00345FF1" w:rsidP="00345FF1">
      <w:pPr>
        <w:ind w:firstLineChars="100" w:firstLine="240"/>
        <w:rPr>
          <w:rFonts w:ascii="BIZ UDゴシック" w:eastAsia="BIZ UDゴシック" w:hAnsi="BIZ UDゴシック"/>
          <w:sz w:val="24"/>
          <w:szCs w:val="24"/>
        </w:rPr>
      </w:pPr>
      <w:r w:rsidRPr="009F3712">
        <w:rPr>
          <w:rFonts w:ascii="BIZ UDゴシック" w:eastAsia="BIZ UDゴシック" w:hAnsi="BIZ UDゴシック" w:hint="eastAsia"/>
          <w:sz w:val="24"/>
          <w:szCs w:val="24"/>
        </w:rPr>
        <w:t>⑺　その他協議会が必要と認めること。</w:t>
      </w:r>
    </w:p>
    <w:p w:rsidR="00B5767F" w:rsidRPr="009F3712" w:rsidRDefault="00345FF1" w:rsidP="00B5767F">
      <w:pPr>
        <w:ind w:leftChars="-55" w:left="-115" w:firstLineChars="100" w:firstLine="240"/>
        <w:rPr>
          <w:rFonts w:ascii="BIZ UDゴシック" w:eastAsia="BIZ UDゴシック" w:hAnsi="BIZ UDゴシック"/>
          <w:sz w:val="24"/>
          <w:szCs w:val="24"/>
        </w:rPr>
      </w:pPr>
      <w:r w:rsidRPr="009F3712">
        <w:rPr>
          <w:rFonts w:ascii="BIZ UDゴシック" w:eastAsia="BIZ UDゴシック" w:hAnsi="BIZ UDゴシック" w:hint="eastAsia"/>
          <w:sz w:val="24"/>
          <w:szCs w:val="24"/>
        </w:rPr>
        <w:t xml:space="preserve">第３条　</w:t>
      </w:r>
      <w:r w:rsidR="00B5767F" w:rsidRPr="009F3712">
        <w:rPr>
          <w:rFonts w:ascii="BIZ UDゴシック" w:eastAsia="BIZ UDゴシック" w:hAnsi="BIZ UDゴシック" w:hint="eastAsia"/>
          <w:sz w:val="24"/>
          <w:szCs w:val="24"/>
        </w:rPr>
        <w:t>（組織）</w:t>
      </w:r>
    </w:p>
    <w:p w:rsidR="00345FF1" w:rsidRPr="00B5767F" w:rsidRDefault="00345FF1" w:rsidP="00345FF1">
      <w:pPr>
        <w:rPr>
          <w:rFonts w:ascii="BIZ UDゴシック" w:eastAsia="BIZ UDゴシック" w:hAnsi="BIZ UDゴシック"/>
          <w:sz w:val="24"/>
          <w:szCs w:val="24"/>
        </w:rPr>
      </w:pPr>
      <w:r w:rsidRPr="009F3712">
        <w:rPr>
          <w:rFonts w:ascii="BIZ UDゴシック" w:eastAsia="BIZ UDゴシック" w:hAnsi="BIZ UDゴシック" w:hint="eastAsia"/>
          <w:sz w:val="24"/>
          <w:szCs w:val="24"/>
        </w:rPr>
        <w:t>２　協議会の下に運営会議及び必要に応じて</w:t>
      </w:r>
      <w:r w:rsidRPr="009F3712">
        <w:rPr>
          <w:rFonts w:ascii="BIZ UDゴシック" w:eastAsia="BIZ UDゴシック" w:hAnsi="BIZ UDゴシック" w:hint="eastAsia"/>
          <w:sz w:val="24"/>
          <w:szCs w:val="24"/>
          <w:u w:val="single"/>
        </w:rPr>
        <w:t>部会等を置くことができる</w:t>
      </w:r>
      <w:r w:rsidRPr="009F3712">
        <w:rPr>
          <w:rFonts w:ascii="BIZ UDゴシック" w:eastAsia="BIZ UDゴシック" w:hAnsi="BIZ UDゴシック" w:hint="eastAsia"/>
          <w:sz w:val="24"/>
          <w:szCs w:val="24"/>
        </w:rPr>
        <w:t>。</w:t>
      </w:r>
    </w:p>
    <w:p w:rsidR="00345FF1" w:rsidRPr="00345FF1" w:rsidRDefault="00345FF1" w:rsidP="00345FF1">
      <w:pPr>
        <w:rPr>
          <w:rFonts w:ascii="BIZ UDゴシック" w:eastAsia="BIZ UDゴシック" w:hAnsi="BIZ UDゴシック"/>
          <w:sz w:val="28"/>
          <w:szCs w:val="28"/>
        </w:rPr>
      </w:pPr>
    </w:p>
    <w:sectPr w:rsidR="00345FF1" w:rsidRPr="00345FF1" w:rsidSect="00345FF1">
      <w:headerReference w:type="default" r:id="rId6"/>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712" w:rsidRDefault="009F3712" w:rsidP="009F3712">
      <w:r>
        <w:separator/>
      </w:r>
    </w:p>
  </w:endnote>
  <w:endnote w:type="continuationSeparator" w:id="0">
    <w:p w:rsidR="009F3712" w:rsidRDefault="009F3712" w:rsidP="009F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712" w:rsidRDefault="009F3712" w:rsidP="009F3712">
      <w:r>
        <w:separator/>
      </w:r>
    </w:p>
  </w:footnote>
  <w:footnote w:type="continuationSeparator" w:id="0">
    <w:p w:rsidR="009F3712" w:rsidRDefault="009F3712" w:rsidP="009F3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63E" w:rsidRDefault="007C663E">
    <w:pPr>
      <w:pStyle w:val="a3"/>
    </w:pPr>
    <w:r>
      <w:ptab w:relativeTo="margin" w:alignment="center" w:leader="none"/>
    </w:r>
    <w:r>
      <w:ptab w:relativeTo="margin" w:alignment="right" w:leader="none"/>
    </w:r>
    <w:r>
      <w:rPr>
        <w:rFonts w:hint="eastAsia"/>
        <w:kern w:val="0"/>
      </w:rPr>
      <w:t>資料３－１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307"/>
    <w:rsid w:val="00345FF1"/>
    <w:rsid w:val="00497FD5"/>
    <w:rsid w:val="00745A66"/>
    <w:rsid w:val="007C663E"/>
    <w:rsid w:val="009F3712"/>
    <w:rsid w:val="00AD2659"/>
    <w:rsid w:val="00B5767F"/>
    <w:rsid w:val="00C64453"/>
    <w:rsid w:val="00F91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AD495F"/>
  <w15:chartTrackingRefBased/>
  <w15:docId w15:val="{B4167119-FB85-49B8-BEED-76A5084C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712"/>
    <w:pPr>
      <w:tabs>
        <w:tab w:val="center" w:pos="4252"/>
        <w:tab w:val="right" w:pos="8504"/>
      </w:tabs>
      <w:snapToGrid w:val="0"/>
    </w:pPr>
  </w:style>
  <w:style w:type="character" w:customStyle="1" w:styleId="a4">
    <w:name w:val="ヘッダー (文字)"/>
    <w:basedOn w:val="a0"/>
    <w:link w:val="a3"/>
    <w:uiPriority w:val="99"/>
    <w:rsid w:val="009F3712"/>
  </w:style>
  <w:style w:type="paragraph" w:styleId="a5">
    <w:name w:val="footer"/>
    <w:basedOn w:val="a"/>
    <w:link w:val="a6"/>
    <w:uiPriority w:val="99"/>
    <w:unhideWhenUsed/>
    <w:rsid w:val="009F3712"/>
    <w:pPr>
      <w:tabs>
        <w:tab w:val="center" w:pos="4252"/>
        <w:tab w:val="right" w:pos="8504"/>
      </w:tabs>
      <w:snapToGrid w:val="0"/>
    </w:pPr>
  </w:style>
  <w:style w:type="character" w:customStyle="1" w:styleId="a6">
    <w:name w:val="フッター (文字)"/>
    <w:basedOn w:val="a0"/>
    <w:link w:val="a5"/>
    <w:uiPriority w:val="99"/>
    <w:rsid w:val="009F3712"/>
  </w:style>
  <w:style w:type="paragraph" w:styleId="a7">
    <w:name w:val="Balloon Text"/>
    <w:basedOn w:val="a"/>
    <w:link w:val="a8"/>
    <w:uiPriority w:val="99"/>
    <w:semiHidden/>
    <w:unhideWhenUsed/>
    <w:rsid w:val="007C66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66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里奈</dc:creator>
  <cp:keywords/>
  <dc:description/>
  <cp:lastModifiedBy>大塚　里奈</cp:lastModifiedBy>
  <cp:revision>6</cp:revision>
  <cp:lastPrinted>2024-11-19T02:19:00Z</cp:lastPrinted>
  <dcterms:created xsi:type="dcterms:W3CDTF">2024-11-18T04:09:00Z</dcterms:created>
  <dcterms:modified xsi:type="dcterms:W3CDTF">2024-11-19T02:19:00Z</dcterms:modified>
</cp:coreProperties>
</file>