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94" w:rsidRDefault="00CD64ED">
      <w:pPr>
        <w:pStyle w:val="a5"/>
        <w:ind w:left="200" w:hangingChars="100" w:hanging="20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別記第１号様式</w:t>
      </w:r>
    </w:p>
    <w:tbl>
      <w:tblPr>
        <w:tblStyle w:val="a4"/>
        <w:tblW w:w="9866" w:type="dxa"/>
        <w:jc w:val="center"/>
        <w:tblLayout w:type="fixed"/>
        <w:tblLook w:val="01E0" w:firstRow="1" w:lastRow="1" w:firstColumn="1" w:lastColumn="1" w:noHBand="0" w:noVBand="0"/>
      </w:tblPr>
      <w:tblGrid>
        <w:gridCol w:w="9866"/>
      </w:tblGrid>
      <w:tr w:rsidR="003F0794" w:rsidTr="00DF1E25">
        <w:trPr>
          <w:trHeight w:val="14098"/>
          <w:jc w:val="center"/>
        </w:trPr>
        <w:tc>
          <w:tcPr>
            <w:tcW w:w="9866" w:type="dxa"/>
          </w:tcPr>
          <w:p w:rsidR="003F0794" w:rsidRDefault="00CD64ED" w:rsidP="00DF1E25">
            <w:pPr>
              <w:snapToGrid w:val="0"/>
              <w:spacing w:before="240" w:line="24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  <w:p w:rsidR="003F0794" w:rsidRDefault="00CD64ED" w:rsidP="00DF1E25">
            <w:pPr>
              <w:snapToGrid w:val="0"/>
              <w:spacing w:afterLines="50" w:after="172" w:line="240" w:lineRule="atLeast"/>
              <w:jc w:val="center"/>
              <w:rPr>
                <w:rFonts w:ascii="ＭＳ 明朝" w:hAnsi="ＭＳ 明朝"/>
                <w:b/>
                <w:szCs w:val="24"/>
              </w:rPr>
            </w:pPr>
            <w:r>
              <w:rPr>
                <w:rFonts w:ascii="ＭＳ 明朝" w:hAnsi="ＭＳ 明朝" w:hint="eastAsia"/>
                <w:b/>
                <w:szCs w:val="24"/>
              </w:rPr>
              <w:t>営業の大要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17"/>
              <w:gridCol w:w="1023"/>
              <w:gridCol w:w="2430"/>
              <w:gridCol w:w="709"/>
              <w:gridCol w:w="3136"/>
            </w:tblGrid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 w:val="restart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申請者</w:t>
                  </w: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Pr="005071C5" w:rsidRDefault="005071C5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71C5">
                    <w:rPr>
                      <w:rFonts w:ascii="ＭＳ 明朝" w:hAnsi="ＭＳ 明朝" w:hint="eastAsia"/>
                      <w:sz w:val="16"/>
                      <w:szCs w:val="16"/>
                    </w:rPr>
                    <w:t>郵便番号</w:t>
                  </w: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申請業種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 w:val="restart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仕込</w:t>
                  </w:r>
                  <w:proofErr w:type="gramEnd"/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場所</w:t>
                  </w: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営業車の保管場所</w:t>
                  </w:r>
                </w:p>
              </w:tc>
              <w:tc>
                <w:tcPr>
                  <w:tcW w:w="7297" w:type="dxa"/>
                  <w:gridSpan w:val="4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1802"/>
                <w:jc w:val="center"/>
              </w:trPr>
              <w:tc>
                <w:tcPr>
                  <w:tcW w:w="1817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出店予定地</w:t>
                  </w:r>
                </w:p>
              </w:tc>
              <w:tc>
                <w:tcPr>
                  <w:tcW w:w="7297" w:type="dxa"/>
                  <w:gridSpan w:val="4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:rsidR="003F0794" w:rsidRDefault="00CD64ED">
                  <w:pPr>
                    <w:snapToGrid w:val="0"/>
                    <w:spacing w:line="240" w:lineRule="atLeast"/>
                    <w:jc w:val="righ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出店予定日時（　　　　　　　　　　　）</w:t>
                  </w: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 w:val="restart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仕入先</w:t>
                  </w: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275" w:type="dxa"/>
                  <w:gridSpan w:val="3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営業車</w:t>
                  </w:r>
                </w:p>
              </w:tc>
              <w:tc>
                <w:tcPr>
                  <w:tcW w:w="1023" w:type="dxa"/>
                  <w:vAlign w:val="center"/>
                </w:tcPr>
                <w:p w:rsidR="00CD64ED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自動車</w:t>
                  </w:r>
                </w:p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登録番号</w:t>
                  </w:r>
                </w:p>
              </w:tc>
              <w:tc>
                <w:tcPr>
                  <w:tcW w:w="2430" w:type="dxa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車台番号</w:t>
                  </w:r>
                </w:p>
              </w:tc>
              <w:tc>
                <w:tcPr>
                  <w:tcW w:w="3136" w:type="dxa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</w:tr>
            <w:tr w:rsidR="003F0794" w:rsidTr="00DF1E25">
              <w:trPr>
                <w:trHeight w:val="661"/>
                <w:jc w:val="center"/>
              </w:trPr>
              <w:tc>
                <w:tcPr>
                  <w:tcW w:w="1817" w:type="dxa"/>
                  <w:vMerge w:val="restart"/>
                  <w:vAlign w:val="center"/>
                </w:tcPr>
                <w:p w:rsidR="00CD64ED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給水タンク容量、</w:t>
                  </w:r>
                </w:p>
                <w:p w:rsidR="00CD64ED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食品、食器類の</w:t>
                  </w:r>
                </w:p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取扱い等</w:t>
                  </w:r>
                </w:p>
              </w:tc>
              <w:tc>
                <w:tcPr>
                  <w:tcW w:w="1023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給水タンク容量</w:t>
                  </w:r>
                </w:p>
              </w:tc>
              <w:tc>
                <w:tcPr>
                  <w:tcW w:w="2430" w:type="dxa"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業種</w:t>
                  </w:r>
                </w:p>
              </w:tc>
              <w:tc>
                <w:tcPr>
                  <w:tcW w:w="3136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調理営業 ・ 販売業</w:t>
                  </w:r>
                </w:p>
              </w:tc>
            </w:tr>
            <w:tr w:rsidR="003F0794" w:rsidTr="00DF1E25">
              <w:trPr>
                <w:trHeight w:val="155"/>
                <w:jc w:val="center"/>
              </w:trPr>
              <w:tc>
                <w:tcPr>
                  <w:tcW w:w="1817" w:type="dxa"/>
                  <w:vMerge/>
                  <w:vAlign w:val="center"/>
                </w:tcPr>
                <w:p w:rsidR="003F0794" w:rsidRDefault="003F0794">
                  <w:pPr>
                    <w:snapToGrid w:val="0"/>
                    <w:spacing w:line="240" w:lineRule="atLeast"/>
                    <w:rPr>
                      <w:sz w:val="20"/>
                    </w:rPr>
                  </w:pPr>
                </w:p>
              </w:tc>
              <w:tc>
                <w:tcPr>
                  <w:tcW w:w="7297" w:type="dxa"/>
                  <w:gridSpan w:val="4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☐ 多量の水を要する調理加工は行わない。</w:t>
                  </w:r>
                </w:p>
                <w:p w:rsidR="003F0794" w:rsidRDefault="00CD64ED">
                  <w:pPr>
                    <w:snapToGrid w:val="0"/>
                    <w:spacing w:line="240" w:lineRule="atLeast"/>
                    <w:ind w:leftChars="230" w:left="507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☐ 食器類は一回限りの使用とする。</w:t>
                  </w:r>
                </w:p>
                <w:p w:rsidR="003F0794" w:rsidRDefault="00CD64ED">
                  <w:pPr>
                    <w:snapToGrid w:val="0"/>
                    <w:spacing w:line="240" w:lineRule="atLeast"/>
                    <w:ind w:leftChars="230" w:left="507"/>
                    <w:rPr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☐ 提供する食品は単一品目に限る。</w:t>
                  </w:r>
                </w:p>
              </w:tc>
            </w:tr>
            <w:tr w:rsidR="003F0794" w:rsidTr="00DF1E25">
              <w:trPr>
                <w:trHeight w:val="2607"/>
                <w:jc w:val="center"/>
              </w:trPr>
              <w:tc>
                <w:tcPr>
                  <w:tcW w:w="1817" w:type="dxa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取扱品目</w:t>
                  </w:r>
                </w:p>
              </w:tc>
              <w:tc>
                <w:tcPr>
                  <w:tcW w:w="7297" w:type="dxa"/>
                  <w:gridSpan w:val="4"/>
                  <w:vAlign w:val="center"/>
                </w:tcPr>
                <w:p w:rsidR="003F0794" w:rsidRDefault="00CD64ED">
                  <w:pPr>
                    <w:snapToGrid w:val="0"/>
                    <w:spacing w:line="240" w:lineRule="atLeas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複数品目・単一品目</w:t>
                  </w: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3F0794">
                  <w:pPr>
                    <w:snapToGrid w:val="0"/>
                    <w:spacing w:line="240" w:lineRule="atLeast"/>
                    <w:rPr>
                      <w:sz w:val="22"/>
                      <w:szCs w:val="22"/>
                    </w:rPr>
                  </w:pPr>
                </w:p>
                <w:p w:rsidR="003F0794" w:rsidRDefault="00CD64ED">
                  <w:pPr>
                    <w:snapToGrid w:val="0"/>
                    <w:spacing w:line="240" w:lineRule="atLeast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※営業内容がわかるよう、具体的に記載すること。</w:t>
                  </w:r>
                </w:p>
              </w:tc>
            </w:tr>
          </w:tbl>
          <w:p w:rsidR="003F0794" w:rsidRDefault="003F0794">
            <w:pPr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F0794" w:rsidRDefault="003F0794" w:rsidP="00DF1E25">
      <w:pPr>
        <w:pStyle w:val="a5"/>
      </w:pPr>
    </w:p>
    <w:sectPr w:rsidR="003F0794" w:rsidSect="00DF1E25">
      <w:headerReference w:type="default" r:id="rId7"/>
      <w:footerReference w:type="even" r:id="rId8"/>
      <w:footerReference w:type="default" r:id="rId9"/>
      <w:pgSz w:w="11906" w:h="16838" w:code="9"/>
      <w:pgMar w:top="1134" w:right="1134" w:bottom="851" w:left="1134" w:header="340" w:footer="113" w:gutter="0"/>
      <w:cols w:space="425"/>
      <w:docGrid w:type="linesAndChars" w:linePitch="345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94" w:rsidRDefault="00CD64ED">
      <w:r>
        <w:separator/>
      </w:r>
    </w:p>
  </w:endnote>
  <w:endnote w:type="continuationSeparator" w:id="0">
    <w:p w:rsidR="003F0794" w:rsidRDefault="00CD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94" w:rsidRDefault="00CD64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0794" w:rsidRDefault="003F079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94" w:rsidRDefault="003F0794">
    <w:pPr>
      <w:pStyle w:val="a6"/>
      <w:ind w:right="360"/>
      <w:jc w:val="center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94" w:rsidRDefault="00CD64ED">
      <w:r>
        <w:separator/>
      </w:r>
    </w:p>
  </w:footnote>
  <w:footnote w:type="continuationSeparator" w:id="0">
    <w:p w:rsidR="003F0794" w:rsidRDefault="00CD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94" w:rsidRDefault="003F0794" w:rsidP="00DF1E25">
    <w:pPr>
      <w:pStyle w:val="a8"/>
      <w:wordWrap w:val="0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ADD"/>
    <w:multiLevelType w:val="hybridMultilevel"/>
    <w:tmpl w:val="7A98853E"/>
    <w:lvl w:ilvl="0" w:tplc="35C077B2">
      <w:start w:val="1"/>
      <w:numFmt w:val="decimalFullWidth"/>
      <w:pStyle w:val="1"/>
      <w:lvlText w:val="%1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90F80"/>
    <w:multiLevelType w:val="hybridMultilevel"/>
    <w:tmpl w:val="51A0C9B8"/>
    <w:lvl w:ilvl="0" w:tplc="2C74B1CC">
      <w:start w:val="1"/>
      <w:numFmt w:val="aiueoFullWidth"/>
      <w:pStyle w:val="3"/>
      <w:lvlText w:val="%1"/>
      <w:lvlJc w:val="left"/>
      <w:pPr>
        <w:tabs>
          <w:tab w:val="num" w:pos="907"/>
        </w:tabs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3D0975"/>
    <w:multiLevelType w:val="hybridMultilevel"/>
    <w:tmpl w:val="BD005C10"/>
    <w:lvl w:ilvl="0" w:tplc="E33E5F12">
      <w:start w:val="1"/>
      <w:numFmt w:val="decimal"/>
      <w:pStyle w:val="2"/>
      <w:lvlText w:val="(%1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4F4BAE"/>
    <w:multiLevelType w:val="hybridMultilevel"/>
    <w:tmpl w:val="B3EE2E42"/>
    <w:lvl w:ilvl="0" w:tplc="A0F20E5A">
      <w:start w:val="1"/>
      <w:numFmt w:val="aiueo"/>
      <w:pStyle w:val="4"/>
      <w:lvlText w:val="(%1)"/>
      <w:lvlJc w:val="left"/>
      <w:pPr>
        <w:tabs>
          <w:tab w:val="num" w:pos="1134"/>
        </w:tabs>
        <w:ind w:left="90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ED"/>
    <w:rsid w:val="003F0794"/>
    <w:rsid w:val="005071C5"/>
    <w:rsid w:val="006B33BA"/>
    <w:rsid w:val="008D693F"/>
    <w:rsid w:val="00A90C8F"/>
    <w:rsid w:val="00CD64ED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20"/>
    <w:qFormat/>
    <w:pPr>
      <w:keepNext/>
      <w:numPr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30"/>
    <w:qFormat/>
    <w:pPr>
      <w:keepNext/>
      <w:numPr>
        <w:numId w:val="4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numId w:val="3"/>
      </w:numPr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pPr>
      <w:ind w:left="227"/>
    </w:pPr>
  </w:style>
  <w:style w:type="paragraph" w:styleId="20">
    <w:name w:val="Body Text Indent 2"/>
    <w:basedOn w:val="a"/>
    <w:pPr>
      <w:ind w:left="454"/>
    </w:pPr>
  </w:style>
  <w:style w:type="paragraph" w:styleId="30">
    <w:name w:val="Body Text Indent 3"/>
    <w:basedOn w:val="a"/>
    <w:pPr>
      <w:ind w:left="680"/>
    </w:pPr>
    <w:rPr>
      <w:szCs w:val="16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Pr>
      <w:rFonts w:ascii="ＭＳ 明朝" w:hAnsi="Courier New" w:cs="Courier New"/>
      <w:sz w:val="21"/>
      <w:szCs w:val="21"/>
    </w:rPr>
  </w:style>
  <w:style w:type="table" w:styleId="5">
    <w:name w:val="Table Grid 5"/>
    <w:basedOn w:val="a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2023-12-27T03:37:00Z</dcterms:created>
  <dcterms:modified xsi:type="dcterms:W3CDTF">2023-12-27T03:37:00Z</dcterms:modified>
</cp:coreProperties>
</file>