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01C" w:rsidRPr="0003501C" w:rsidRDefault="0003501C" w:rsidP="0003501C">
      <w:pPr>
        <w:jc w:val="center"/>
        <w:rPr>
          <w:sz w:val="24"/>
          <w:szCs w:val="24"/>
        </w:rPr>
      </w:pPr>
      <w:r w:rsidRPr="0003501C">
        <w:rPr>
          <w:rFonts w:hint="eastAsia"/>
          <w:sz w:val="24"/>
          <w:szCs w:val="24"/>
        </w:rPr>
        <w:t>重度訪</w:t>
      </w:r>
      <w:bookmarkStart w:id="0" w:name="_GoBack"/>
      <w:bookmarkEnd w:id="0"/>
      <w:r w:rsidRPr="0003501C">
        <w:rPr>
          <w:rFonts w:hint="eastAsia"/>
          <w:sz w:val="24"/>
          <w:szCs w:val="24"/>
        </w:rPr>
        <w:t>問介護に係るみなし指定を不要とする旨の申出書</w:t>
      </w:r>
    </w:p>
    <w:p w:rsidR="0003501C" w:rsidRDefault="0003501C" w:rsidP="0003501C"/>
    <w:p w:rsidR="00830FEC" w:rsidRDefault="00830FEC" w:rsidP="0003501C"/>
    <w:p w:rsidR="0003501C" w:rsidRDefault="00E0703F" w:rsidP="0003501C">
      <w:pPr>
        <w:jc w:val="right"/>
      </w:pPr>
      <w:r>
        <w:rPr>
          <w:rFonts w:hint="eastAsia"/>
        </w:rPr>
        <w:t>令和</w:t>
      </w:r>
      <w:r w:rsidR="0003501C">
        <w:rPr>
          <w:rFonts w:hint="eastAsia"/>
        </w:rPr>
        <w:t xml:space="preserve">　　年　　月　　日</w:t>
      </w:r>
    </w:p>
    <w:p w:rsidR="0003501C" w:rsidRDefault="00D41396" w:rsidP="0003501C">
      <w:r>
        <w:rPr>
          <w:rFonts w:hint="eastAsia"/>
        </w:rPr>
        <w:t xml:space="preserve">　</w:t>
      </w:r>
      <w:r w:rsidR="0003501C">
        <w:rPr>
          <w:rFonts w:hint="eastAsia"/>
        </w:rPr>
        <w:t>八王子市長　殿</w:t>
      </w:r>
    </w:p>
    <w:p w:rsidR="0003501C" w:rsidRDefault="0003501C" w:rsidP="0003501C"/>
    <w:p w:rsidR="0003501C" w:rsidRDefault="0003501C" w:rsidP="00BC3644">
      <w:pPr>
        <w:ind w:firstLineChars="1552" w:firstLine="3259"/>
      </w:pPr>
      <w:r>
        <w:rPr>
          <w:rFonts w:hint="eastAsia"/>
        </w:rPr>
        <w:t>申請者　　所在地</w:t>
      </w:r>
      <w:r w:rsidR="00E27798">
        <w:rPr>
          <w:rFonts w:hint="eastAsia"/>
        </w:rPr>
        <w:t xml:space="preserve">　</w:t>
      </w:r>
    </w:p>
    <w:p w:rsidR="0003501C" w:rsidRDefault="0003501C" w:rsidP="00BC3644">
      <w:pPr>
        <w:ind w:firstLineChars="1552" w:firstLine="3259"/>
      </w:pPr>
      <w:r>
        <w:rPr>
          <w:rFonts w:hint="eastAsia"/>
        </w:rPr>
        <w:t xml:space="preserve">　　　　　名　称</w:t>
      </w:r>
      <w:r w:rsidR="00E27798">
        <w:rPr>
          <w:rFonts w:hint="eastAsia"/>
        </w:rPr>
        <w:t xml:space="preserve">　</w:t>
      </w:r>
    </w:p>
    <w:p w:rsidR="0003501C" w:rsidRDefault="0003501C" w:rsidP="00BC3644">
      <w:pPr>
        <w:ind w:firstLineChars="1552" w:firstLine="3259"/>
      </w:pPr>
      <w:r>
        <w:rPr>
          <w:rFonts w:hint="eastAsia"/>
        </w:rPr>
        <w:t xml:space="preserve">　　　</w:t>
      </w:r>
      <w:r w:rsidR="00830FEC">
        <w:rPr>
          <w:rFonts w:hint="eastAsia"/>
        </w:rPr>
        <w:t xml:space="preserve">　</w:t>
      </w:r>
      <w:r w:rsidR="00BC3644">
        <w:rPr>
          <w:rFonts w:hint="eastAsia"/>
        </w:rPr>
        <w:t xml:space="preserve">　</w:t>
      </w:r>
      <w:r w:rsidR="00E27798">
        <w:rPr>
          <w:rFonts w:hint="eastAsia"/>
        </w:rPr>
        <w:t>代表者</w:t>
      </w:r>
      <w:r w:rsidR="00E27798">
        <w:rPr>
          <w:rFonts w:hint="eastAsia"/>
        </w:rPr>
        <w:t>氏名</w:t>
      </w:r>
      <w:r>
        <w:rPr>
          <w:rFonts w:hint="eastAsia"/>
        </w:rPr>
        <w:t xml:space="preserve">　　　　　　　　　　　　</w:t>
      </w:r>
      <w:r w:rsidR="00830FEC">
        <w:rPr>
          <w:rFonts w:hint="eastAsia"/>
        </w:rPr>
        <w:t xml:space="preserve">㊞　</w:t>
      </w:r>
    </w:p>
    <w:p w:rsidR="0003501C" w:rsidRDefault="0003501C" w:rsidP="0003501C"/>
    <w:p w:rsidR="00830FEC" w:rsidRPr="0003501C" w:rsidRDefault="00830FEC" w:rsidP="0003501C"/>
    <w:p w:rsidR="0003501C" w:rsidRDefault="0003501C" w:rsidP="0003501C">
      <w:r>
        <w:rPr>
          <w:rFonts w:hint="eastAsia"/>
        </w:rPr>
        <w:t xml:space="preserve">　当法人は、以下に掲げる障害者の日常生活及び社会生活を総合的に支援するための法律施行規則第３４条の７第２項ただし書きに基づき、重度訪問介護のみなし指定を不要とする旨を申し出ます。</w:t>
      </w:r>
    </w:p>
    <w:p w:rsidR="000D350E" w:rsidRDefault="0003501C" w:rsidP="0003501C">
      <w:r>
        <w:rPr>
          <w:rFonts w:hint="eastAsia"/>
        </w:rPr>
        <w:t xml:space="preserve">　今後、重度訪問介護の事業を実施する場合は、別途、重度訪問介護に係る指定申請の手続きを行います。</w:t>
      </w:r>
    </w:p>
    <w:p w:rsidR="0056653E" w:rsidRDefault="0056653E" w:rsidP="0003501C"/>
    <w:p w:rsidR="0056653E" w:rsidRDefault="00E27798" w:rsidP="0003501C">
      <w:r>
        <w:rPr>
          <w:noProof/>
        </w:rPr>
        <w:pict>
          <v:rect id="_x0000_s2051" style="position:absolute;left:0;text-align:left;margin-left:1.2pt;margin-top:5.6pt;width:422.25pt;height:117pt;z-index:251659264">
            <v:textbox inset="5.85pt,.7pt,5.85pt,.7pt">
              <w:txbxContent>
                <w:p w:rsidR="0094086B" w:rsidRDefault="0094086B" w:rsidP="00462549">
                  <w:pPr>
                    <w:spacing w:line="240" w:lineRule="exact"/>
                    <w:rPr>
                      <w:szCs w:val="21"/>
                    </w:rPr>
                  </w:pPr>
                  <w:r w:rsidRPr="0094086B">
                    <w:rPr>
                      <w:rFonts w:hint="eastAsia"/>
                      <w:szCs w:val="21"/>
                    </w:rPr>
                    <w:t>障害者の日常生活及び社会生活を総合的に支援するための法律施行規則</w:t>
                  </w:r>
                </w:p>
                <w:p w:rsidR="0094086B" w:rsidRDefault="0094086B" w:rsidP="00462549">
                  <w:pPr>
                    <w:spacing w:line="240" w:lineRule="exact"/>
                    <w:rPr>
                      <w:szCs w:val="21"/>
                    </w:rPr>
                  </w:pPr>
                </w:p>
                <w:p w:rsidR="0094086B" w:rsidRPr="0094086B" w:rsidRDefault="0094086B" w:rsidP="00462549">
                  <w:pPr>
                    <w:spacing w:line="240" w:lineRule="exact"/>
                    <w:rPr>
                      <w:szCs w:val="21"/>
                    </w:rPr>
                  </w:pPr>
                  <w:r>
                    <w:rPr>
                      <w:rFonts w:hint="eastAsia"/>
                      <w:szCs w:val="21"/>
                    </w:rPr>
                    <w:t>第３４条の７</w:t>
                  </w:r>
                </w:p>
                <w:p w:rsidR="0094086B" w:rsidRDefault="0094086B" w:rsidP="0094086B">
                  <w:pPr>
                    <w:spacing w:line="240" w:lineRule="exact"/>
                    <w:ind w:left="210" w:hangingChars="100" w:hanging="210"/>
                    <w:rPr>
                      <w:szCs w:val="21"/>
                    </w:rPr>
                  </w:pPr>
                  <w:r w:rsidRPr="0094086B">
                    <w:rPr>
                      <w:rFonts w:hint="eastAsia"/>
                      <w:szCs w:val="21"/>
                    </w:rPr>
                    <w:t>２　居宅介護に係る法第</w:t>
                  </w:r>
                  <w:r>
                    <w:rPr>
                      <w:rFonts w:hint="eastAsia"/>
                      <w:szCs w:val="21"/>
                    </w:rPr>
                    <w:t>２９</w:t>
                  </w:r>
                  <w:r w:rsidRPr="0094086B">
                    <w:rPr>
                      <w:rFonts w:hint="eastAsia"/>
                      <w:szCs w:val="21"/>
                    </w:rPr>
                    <w:t>条第</w:t>
                  </w:r>
                  <w:r>
                    <w:rPr>
                      <w:rFonts w:hint="eastAsia"/>
                      <w:szCs w:val="21"/>
                    </w:rPr>
                    <w:t>１</w:t>
                  </w:r>
                  <w:r w:rsidRPr="0094086B">
                    <w:rPr>
                      <w:rFonts w:hint="eastAsia"/>
                      <w:szCs w:val="21"/>
                    </w:rPr>
                    <w:t>項に規定する指定障害福祉サービス（以下この項において「指定居宅介護」という。）の事業を行う事業所であって重度訪問介護に係る法第</w:t>
                  </w:r>
                  <w:r>
                    <w:rPr>
                      <w:rFonts w:hint="eastAsia"/>
                      <w:szCs w:val="21"/>
                    </w:rPr>
                    <w:t>４３</w:t>
                  </w:r>
                  <w:r w:rsidRPr="0094086B">
                    <w:rPr>
                      <w:rFonts w:hint="eastAsia"/>
                      <w:szCs w:val="21"/>
                    </w:rPr>
                    <w:t>条第</w:t>
                  </w:r>
                  <w:r>
                    <w:rPr>
                      <w:rFonts w:hint="eastAsia"/>
                      <w:szCs w:val="21"/>
                    </w:rPr>
                    <w:t>１</w:t>
                  </w:r>
                  <w:r w:rsidRPr="0094086B">
                    <w:rPr>
                      <w:rFonts w:hint="eastAsia"/>
                      <w:szCs w:val="21"/>
                    </w:rPr>
                    <w:t>項の都道府県の条例で定める基準及び同条第</w:t>
                  </w:r>
                  <w:r>
                    <w:rPr>
                      <w:rFonts w:hint="eastAsia"/>
                      <w:szCs w:val="21"/>
                    </w:rPr>
                    <w:t>２</w:t>
                  </w:r>
                  <w:r w:rsidRPr="0094086B">
                    <w:rPr>
                      <w:rFonts w:hint="eastAsia"/>
                      <w:szCs w:val="21"/>
                    </w:rPr>
                    <w:t>項の都道府県の条例で定める指定障害福祉サービスの事業の設備及び運営に関する基準を満たすものについては、重度訪問介護に係る法第</w:t>
                  </w:r>
                  <w:r>
                    <w:rPr>
                      <w:rFonts w:hint="eastAsia"/>
                      <w:szCs w:val="21"/>
                    </w:rPr>
                    <w:t>２９</w:t>
                  </w:r>
                  <w:r w:rsidRPr="0094086B">
                    <w:rPr>
                      <w:rFonts w:hint="eastAsia"/>
                      <w:szCs w:val="21"/>
                    </w:rPr>
                    <w:t>条第</w:t>
                  </w:r>
                  <w:r>
                    <w:rPr>
                      <w:rFonts w:hint="eastAsia"/>
                      <w:szCs w:val="21"/>
                    </w:rPr>
                    <w:t>１</w:t>
                  </w:r>
                  <w:r w:rsidRPr="0094086B">
                    <w:rPr>
                      <w:rFonts w:hint="eastAsia"/>
                      <w:szCs w:val="21"/>
                    </w:rPr>
                    <w:t>項の指定を受けたものとする。</w:t>
                  </w:r>
                  <w:r w:rsidRPr="0073280D">
                    <w:rPr>
                      <w:rFonts w:hint="eastAsia"/>
                      <w:szCs w:val="21"/>
                      <w:u w:val="double"/>
                    </w:rPr>
                    <w:t>ただし、指定居宅介護の事業を行う事業者が、別段の申出をしたときは、この限りでない。</w:t>
                  </w:r>
                </w:p>
              </w:txbxContent>
            </v:textbox>
          </v:rect>
        </w:pict>
      </w:r>
    </w:p>
    <w:p w:rsidR="00462549" w:rsidRDefault="00462549" w:rsidP="0003501C"/>
    <w:p w:rsidR="00462549" w:rsidRDefault="00462549" w:rsidP="0003501C"/>
    <w:p w:rsidR="00462549" w:rsidRDefault="00462549" w:rsidP="0003501C"/>
    <w:p w:rsidR="00462549" w:rsidRDefault="00462549" w:rsidP="0003501C"/>
    <w:p w:rsidR="00462549" w:rsidRDefault="00462549" w:rsidP="0003501C"/>
    <w:p w:rsidR="00462549" w:rsidRDefault="00462549" w:rsidP="0003501C"/>
    <w:p w:rsidR="00462549" w:rsidRDefault="00E27798" w:rsidP="0003501C">
      <w:r>
        <w:rPr>
          <w:noProof/>
        </w:rPr>
        <w:pict>
          <v:rect id="_x0000_s2050" style="position:absolute;left:0;text-align:left;margin-left:1.2pt;margin-top:17.6pt;width:422.25pt;height:246pt;z-index:251658240">
            <v:textbox inset="5.85pt,.7pt,5.85pt,.7pt">
              <w:txbxContent>
                <w:p w:rsidR="00462549" w:rsidRDefault="0094086B" w:rsidP="00462549">
                  <w:pPr>
                    <w:spacing w:line="240" w:lineRule="exact"/>
                    <w:rPr>
                      <w:szCs w:val="21"/>
                    </w:rPr>
                  </w:pPr>
                  <w:r>
                    <w:rPr>
                      <w:rFonts w:hint="eastAsia"/>
                      <w:szCs w:val="21"/>
                    </w:rPr>
                    <w:t>【</w:t>
                  </w:r>
                  <w:r w:rsidR="00462549" w:rsidRPr="00462549">
                    <w:rPr>
                      <w:rFonts w:hint="eastAsia"/>
                      <w:szCs w:val="21"/>
                    </w:rPr>
                    <w:t>参考</w:t>
                  </w:r>
                  <w:r>
                    <w:rPr>
                      <w:rFonts w:hint="eastAsia"/>
                      <w:szCs w:val="21"/>
                    </w:rPr>
                    <w:t>】</w:t>
                  </w:r>
                  <w:r w:rsidR="00462549" w:rsidRPr="00462549">
                    <w:rPr>
                      <w:rFonts w:hint="eastAsia"/>
                      <w:szCs w:val="21"/>
                    </w:rPr>
                    <w:t>障害者の日常生活及び社会生活を総合的に支援するための法律</w:t>
                  </w:r>
                </w:p>
                <w:p w:rsidR="00462549" w:rsidRDefault="00462549" w:rsidP="00462549">
                  <w:pPr>
                    <w:spacing w:line="240" w:lineRule="exact"/>
                    <w:rPr>
                      <w:szCs w:val="21"/>
                    </w:rPr>
                  </w:pPr>
                </w:p>
                <w:p w:rsidR="00462549" w:rsidRDefault="00462549" w:rsidP="00462549">
                  <w:pPr>
                    <w:spacing w:line="240" w:lineRule="exact"/>
                    <w:ind w:left="210" w:hangingChars="100" w:hanging="210"/>
                    <w:rPr>
                      <w:szCs w:val="21"/>
                    </w:rPr>
                  </w:pPr>
                  <w:r w:rsidRPr="00462549">
                    <w:rPr>
                      <w:rFonts w:hint="eastAsia"/>
                      <w:szCs w:val="21"/>
                    </w:rPr>
                    <w:t>第２９条</w:t>
                  </w:r>
                  <w:r>
                    <w:rPr>
                      <w:rFonts w:hint="eastAsia"/>
                      <w:szCs w:val="21"/>
                    </w:rPr>
                    <w:t xml:space="preserve">　</w:t>
                  </w:r>
                  <w:r w:rsidRPr="00462549">
                    <w:rPr>
                      <w:rFonts w:hint="eastAsia"/>
                      <w:szCs w:val="21"/>
                    </w:rPr>
                    <w:t>市町村は、支給決定障害者等が、支給決定の有効期間内において、都道府県知事が指定する障害福祉サービス事業を行う者（以下「指定障害福祉サービス事業者」という。）若しくは障害者支援施設（以下「指定障害者支援施設」という。）から当該指定に係る障害福祉サービス（以下「指定障害福祉サービス」という。）を受けたとき、又はのぞみの園から施設障害福祉サービスを受けたときは、厚生労働省令で定めるところにより、当該支給決定障害者等に対し、当該指定障害福祉サービス又は施設障害福祉サービス（支給量の範囲内のものに限る。以下「指定障害福祉サービス等」という。）に要した費用（食事の提供に要する費用、居住若しくは滞在に要する費用その他の日常生活に要する費用又は創作的活動若しくは生産活動に要する費用のうち厚生労働省令で定める費用（以下「特定費用」という。）を除く。）について、介護給付費又は訓練等給付費を支給する。</w:t>
                  </w:r>
                </w:p>
                <w:p w:rsidR="00462549" w:rsidRDefault="00462549" w:rsidP="00462549">
                  <w:pPr>
                    <w:spacing w:line="240" w:lineRule="exact"/>
                    <w:rPr>
                      <w:szCs w:val="21"/>
                    </w:rPr>
                  </w:pPr>
                </w:p>
                <w:p w:rsidR="00462549" w:rsidRPr="00462549" w:rsidRDefault="00462549" w:rsidP="00462549">
                  <w:pPr>
                    <w:spacing w:line="240" w:lineRule="exact"/>
                    <w:ind w:left="210" w:hangingChars="100" w:hanging="210"/>
                    <w:rPr>
                      <w:szCs w:val="21"/>
                    </w:rPr>
                  </w:pPr>
                  <w:r w:rsidRPr="00462549">
                    <w:rPr>
                      <w:rFonts w:hint="eastAsia"/>
                      <w:szCs w:val="21"/>
                    </w:rPr>
                    <w:t>第</w:t>
                  </w:r>
                  <w:r>
                    <w:rPr>
                      <w:rFonts w:hint="eastAsia"/>
                      <w:szCs w:val="21"/>
                    </w:rPr>
                    <w:t>４３</w:t>
                  </w:r>
                  <w:r w:rsidRPr="00462549">
                    <w:rPr>
                      <w:rFonts w:hint="eastAsia"/>
                      <w:szCs w:val="21"/>
                    </w:rPr>
                    <w:t>条</w:t>
                  </w:r>
                  <w:r w:rsidRPr="00462549">
                    <w:rPr>
                      <w:szCs w:val="21"/>
                    </w:rPr>
                    <w:t xml:space="preserve">　指定障害福祉サービス事業者は、当該指定に係るサービス事業所ごとに、都道府県の条例で定める基準に従い、当該指定障害福祉サービスに従事する従業者を有しなければならない。</w:t>
                  </w:r>
                </w:p>
                <w:p w:rsidR="00462549" w:rsidRPr="00462549" w:rsidRDefault="00462549" w:rsidP="00462549">
                  <w:pPr>
                    <w:spacing w:line="240" w:lineRule="exact"/>
                    <w:ind w:left="210" w:hangingChars="100" w:hanging="210"/>
                    <w:rPr>
                      <w:szCs w:val="21"/>
                    </w:rPr>
                  </w:pPr>
                  <w:r w:rsidRPr="00462549">
                    <w:rPr>
                      <w:szCs w:val="21"/>
                    </w:rPr>
                    <w:t>２　指定障害福祉サービス事業者は、都道府県の条例で定める指定障害福祉サービスの事業の設備及び運営に関する基準に従い、指定障害福祉サービスを提供しなければならない。</w:t>
                  </w:r>
                </w:p>
              </w:txbxContent>
            </v:textbox>
          </v:rect>
        </w:pict>
      </w:r>
    </w:p>
    <w:p w:rsidR="00462549" w:rsidRDefault="00462549" w:rsidP="0003501C"/>
    <w:p w:rsidR="00462549" w:rsidRDefault="00462549" w:rsidP="0003501C"/>
    <w:p w:rsidR="00462549" w:rsidRDefault="00462549" w:rsidP="0003501C"/>
    <w:p w:rsidR="00462549" w:rsidRDefault="00462549" w:rsidP="0003501C"/>
    <w:p w:rsidR="00462549" w:rsidRDefault="00462549" w:rsidP="0003501C"/>
    <w:p w:rsidR="00462549" w:rsidRDefault="00462549" w:rsidP="0003501C"/>
    <w:p w:rsidR="00462549" w:rsidRPr="0003501C" w:rsidRDefault="00462549" w:rsidP="0003501C"/>
    <w:sectPr w:rsidR="00462549" w:rsidRPr="0003501C" w:rsidSect="0056653E">
      <w:headerReference w:type="default" r:id="rId6"/>
      <w:pgSz w:w="11906" w:h="16838"/>
      <w:pgMar w:top="1418" w:right="1701" w:bottom="1134"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D99" w:rsidRDefault="004E5D99" w:rsidP="0003501C">
      <w:r>
        <w:separator/>
      </w:r>
    </w:p>
  </w:endnote>
  <w:endnote w:type="continuationSeparator" w:id="0">
    <w:p w:rsidR="004E5D99" w:rsidRDefault="004E5D99" w:rsidP="0003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D99" w:rsidRDefault="004E5D99" w:rsidP="0003501C">
      <w:r>
        <w:separator/>
      </w:r>
    </w:p>
  </w:footnote>
  <w:footnote w:type="continuationSeparator" w:id="0">
    <w:p w:rsidR="004E5D99" w:rsidRDefault="004E5D99" w:rsidP="00035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3E" w:rsidRPr="0056653E" w:rsidRDefault="0056653E" w:rsidP="0056653E">
    <w:pPr>
      <w:pStyle w:val="a3"/>
      <w:ind w:leftChars="-405" w:left="122" w:hangingChars="405" w:hanging="972"/>
      <w:rPr>
        <w:sz w:val="24"/>
        <w:szCs w:val="24"/>
      </w:rPr>
    </w:pPr>
    <w:r w:rsidRPr="0056653E">
      <w:rPr>
        <w:rFonts w:hint="eastAsia"/>
        <w:sz w:val="24"/>
        <w:szCs w:val="24"/>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501C"/>
    <w:rsid w:val="0003501C"/>
    <w:rsid w:val="001A7CDB"/>
    <w:rsid w:val="0026046E"/>
    <w:rsid w:val="003818DE"/>
    <w:rsid w:val="00462549"/>
    <w:rsid w:val="004E5D99"/>
    <w:rsid w:val="00525FCE"/>
    <w:rsid w:val="0056653E"/>
    <w:rsid w:val="00582623"/>
    <w:rsid w:val="005F12FD"/>
    <w:rsid w:val="00696A73"/>
    <w:rsid w:val="006C3840"/>
    <w:rsid w:val="00731D3D"/>
    <w:rsid w:val="0073280D"/>
    <w:rsid w:val="00830FEC"/>
    <w:rsid w:val="00861B3C"/>
    <w:rsid w:val="00883415"/>
    <w:rsid w:val="008F3158"/>
    <w:rsid w:val="0094086B"/>
    <w:rsid w:val="009B38AF"/>
    <w:rsid w:val="00A91324"/>
    <w:rsid w:val="00AE03BA"/>
    <w:rsid w:val="00BC3644"/>
    <w:rsid w:val="00BC5DDA"/>
    <w:rsid w:val="00CB744B"/>
    <w:rsid w:val="00CE7E0D"/>
    <w:rsid w:val="00CF2105"/>
    <w:rsid w:val="00D04FAE"/>
    <w:rsid w:val="00D41396"/>
    <w:rsid w:val="00E0703F"/>
    <w:rsid w:val="00E27798"/>
    <w:rsid w:val="00F9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6F801463"/>
  <w15:docId w15:val="{FA61AEB2-B7B2-4510-BF9F-B4DF71FE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4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501C"/>
    <w:pPr>
      <w:tabs>
        <w:tab w:val="center" w:pos="4252"/>
        <w:tab w:val="right" w:pos="8504"/>
      </w:tabs>
      <w:snapToGrid w:val="0"/>
    </w:pPr>
  </w:style>
  <w:style w:type="character" w:customStyle="1" w:styleId="a4">
    <w:name w:val="ヘッダー (文字)"/>
    <w:basedOn w:val="a0"/>
    <w:link w:val="a3"/>
    <w:uiPriority w:val="99"/>
    <w:semiHidden/>
    <w:rsid w:val="0003501C"/>
  </w:style>
  <w:style w:type="paragraph" w:styleId="a5">
    <w:name w:val="footer"/>
    <w:basedOn w:val="a"/>
    <w:link w:val="a6"/>
    <w:uiPriority w:val="99"/>
    <w:semiHidden/>
    <w:unhideWhenUsed/>
    <w:rsid w:val="0003501C"/>
    <w:pPr>
      <w:tabs>
        <w:tab w:val="center" w:pos="4252"/>
        <w:tab w:val="right" w:pos="8504"/>
      </w:tabs>
      <w:snapToGrid w:val="0"/>
    </w:pPr>
  </w:style>
  <w:style w:type="character" w:customStyle="1" w:styleId="a6">
    <w:name w:val="フッター (文字)"/>
    <w:basedOn w:val="a0"/>
    <w:link w:val="a5"/>
    <w:uiPriority w:val="99"/>
    <w:semiHidden/>
    <w:rsid w:val="0003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八王子市役所</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700570</dc:creator>
  <cp:keywords/>
  <dc:description/>
  <cp:lastModifiedBy>正明 金子</cp:lastModifiedBy>
  <cp:revision>34</cp:revision>
  <dcterms:created xsi:type="dcterms:W3CDTF">2016-06-23T00:21:00Z</dcterms:created>
  <dcterms:modified xsi:type="dcterms:W3CDTF">2020-04-23T00:08:00Z</dcterms:modified>
</cp:coreProperties>
</file>