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3C9C2" w14:textId="77777777" w:rsidR="00535909" w:rsidRDefault="00535909"/>
    <w:tbl>
      <w:tblPr>
        <w:tblStyle w:val="a3"/>
        <w:tblW w:w="0" w:type="auto"/>
        <w:tblLook w:val="04A0" w:firstRow="1" w:lastRow="0" w:firstColumn="1" w:lastColumn="0" w:noHBand="0" w:noVBand="1"/>
      </w:tblPr>
      <w:tblGrid>
        <w:gridCol w:w="783"/>
        <w:gridCol w:w="1220"/>
        <w:gridCol w:w="1471"/>
        <w:gridCol w:w="1758"/>
        <w:gridCol w:w="1397"/>
        <w:gridCol w:w="709"/>
        <w:gridCol w:w="708"/>
        <w:gridCol w:w="1364"/>
        <w:gridCol w:w="4808"/>
      </w:tblGrid>
      <w:tr w:rsidR="007C4DF8" w:rsidRPr="00FB6EF4" w14:paraId="382A2C22" w14:textId="77777777" w:rsidTr="004009F5">
        <w:trPr>
          <w:trHeight w:val="270"/>
        </w:trPr>
        <w:tc>
          <w:tcPr>
            <w:tcW w:w="7338" w:type="dxa"/>
            <w:gridSpan w:val="6"/>
            <w:vMerge w:val="restart"/>
            <w:tcBorders>
              <w:top w:val="nil"/>
              <w:left w:val="nil"/>
              <w:bottom w:val="nil"/>
              <w:right w:val="nil"/>
            </w:tcBorders>
            <w:noWrap/>
            <w:hideMark/>
          </w:tcPr>
          <w:p w14:paraId="355FDE5C" w14:textId="77777777" w:rsidR="007C4DF8" w:rsidRPr="00002CDA" w:rsidRDefault="007C4DF8" w:rsidP="004009F5">
            <w:pPr>
              <w:rPr>
                <w:rFonts w:ascii="HG丸ｺﾞｼｯｸM-PRO" w:eastAsia="HG丸ｺﾞｼｯｸM-PRO" w:hAnsi="HG丸ｺﾞｼｯｸM-PRO"/>
                <w:b/>
                <w:sz w:val="24"/>
                <w:szCs w:val="24"/>
              </w:rPr>
            </w:pPr>
            <w:r w:rsidRPr="00002CDA">
              <w:rPr>
                <w:rFonts w:ascii="HG丸ｺﾞｼｯｸM-PRO" w:eastAsia="HG丸ｺﾞｼｯｸM-PRO" w:hAnsi="HG丸ｺﾞｼｯｸM-PRO" w:hint="eastAsia"/>
                <w:b/>
                <w:sz w:val="24"/>
                <w:szCs w:val="24"/>
              </w:rPr>
              <w:t>認知症高齢者グループホームにおける認知症高齢者支援の基本方針</w:t>
            </w:r>
          </w:p>
        </w:tc>
        <w:tc>
          <w:tcPr>
            <w:tcW w:w="6880" w:type="dxa"/>
            <w:gridSpan w:val="3"/>
            <w:tcBorders>
              <w:top w:val="nil"/>
              <w:left w:val="nil"/>
              <w:bottom w:val="nil"/>
              <w:right w:val="nil"/>
            </w:tcBorders>
            <w:noWrap/>
            <w:hideMark/>
          </w:tcPr>
          <w:p w14:paraId="39E242D1" w14:textId="77777777" w:rsidR="007C4DF8" w:rsidRPr="00490372" w:rsidRDefault="007C4DF8" w:rsidP="004009F5">
            <w:pPr>
              <w:rPr>
                <w:rFonts w:ascii="HG丸ｺﾞｼｯｸM-PRO" w:eastAsia="HG丸ｺﾞｼｯｸM-PRO" w:hAnsi="HG丸ｺﾞｼｯｸM-PRO"/>
                <w:sz w:val="21"/>
                <w:szCs w:val="21"/>
                <w:u w:val="single"/>
              </w:rPr>
            </w:pPr>
            <w:r w:rsidRPr="00490372">
              <w:rPr>
                <w:rFonts w:ascii="HG丸ｺﾞｼｯｸM-PRO" w:eastAsia="HG丸ｺﾞｼｯｸM-PRO" w:hAnsi="HG丸ｺﾞｼｯｸM-PRO" w:hint="eastAsia"/>
                <w:sz w:val="21"/>
                <w:szCs w:val="21"/>
                <w:u w:val="single"/>
              </w:rPr>
              <w:t>事業者名：</w:t>
            </w:r>
          </w:p>
        </w:tc>
      </w:tr>
      <w:tr w:rsidR="007C4DF8" w:rsidRPr="00FB6EF4" w14:paraId="4563B9AA" w14:textId="77777777" w:rsidTr="004009F5">
        <w:trPr>
          <w:trHeight w:val="315"/>
        </w:trPr>
        <w:tc>
          <w:tcPr>
            <w:tcW w:w="7338" w:type="dxa"/>
            <w:gridSpan w:val="6"/>
            <w:vMerge/>
            <w:tcBorders>
              <w:top w:val="nil"/>
              <w:left w:val="nil"/>
              <w:right w:val="nil"/>
            </w:tcBorders>
            <w:hideMark/>
          </w:tcPr>
          <w:p w14:paraId="44EBF6E2" w14:textId="77777777" w:rsidR="007C4DF8" w:rsidRPr="00FB6EF4" w:rsidRDefault="007C4DF8" w:rsidP="004009F5"/>
        </w:tc>
        <w:tc>
          <w:tcPr>
            <w:tcW w:w="6880" w:type="dxa"/>
            <w:gridSpan w:val="3"/>
            <w:tcBorders>
              <w:top w:val="nil"/>
              <w:left w:val="nil"/>
              <w:right w:val="nil"/>
            </w:tcBorders>
            <w:noWrap/>
            <w:hideMark/>
          </w:tcPr>
          <w:p w14:paraId="2B6B1079" w14:textId="77777777" w:rsidR="007C4DF8" w:rsidRPr="00490372" w:rsidRDefault="007C4DF8" w:rsidP="004009F5">
            <w:pPr>
              <w:rPr>
                <w:rFonts w:ascii="HG丸ｺﾞｼｯｸM-PRO" w:eastAsia="HG丸ｺﾞｼｯｸM-PRO" w:hAnsi="HG丸ｺﾞｼｯｸM-PRO"/>
                <w:sz w:val="21"/>
                <w:szCs w:val="21"/>
                <w:u w:val="single"/>
              </w:rPr>
            </w:pPr>
            <w:r w:rsidRPr="00490372">
              <w:rPr>
                <w:rFonts w:ascii="HG丸ｺﾞｼｯｸM-PRO" w:eastAsia="HG丸ｺﾞｼｯｸM-PRO" w:hAnsi="HG丸ｺﾞｼｯｸM-PRO" w:hint="eastAsia"/>
                <w:sz w:val="21"/>
                <w:szCs w:val="21"/>
                <w:u w:val="single"/>
              </w:rPr>
              <w:t>事業所名：</w:t>
            </w:r>
          </w:p>
        </w:tc>
      </w:tr>
      <w:tr w:rsidR="007C4DF8" w:rsidRPr="00FB6EF4" w14:paraId="29412CF3" w14:textId="77777777" w:rsidTr="004009F5">
        <w:trPr>
          <w:trHeight w:val="991"/>
        </w:trPr>
        <w:tc>
          <w:tcPr>
            <w:tcW w:w="783" w:type="dxa"/>
            <w:noWrap/>
            <w:vAlign w:val="center"/>
            <w:hideMark/>
          </w:tcPr>
          <w:p w14:paraId="1DD68215" w14:textId="77777777"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（１）</w:t>
            </w:r>
          </w:p>
        </w:tc>
        <w:tc>
          <w:tcPr>
            <w:tcW w:w="2691" w:type="dxa"/>
            <w:gridSpan w:val="2"/>
            <w:noWrap/>
            <w:vAlign w:val="center"/>
            <w:hideMark/>
          </w:tcPr>
          <w:p w14:paraId="49491281" w14:textId="77777777"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 xml:space="preserve">　事業参入理由</w:t>
            </w:r>
          </w:p>
        </w:tc>
        <w:tc>
          <w:tcPr>
            <w:tcW w:w="10744" w:type="dxa"/>
            <w:gridSpan w:val="6"/>
            <w:hideMark/>
          </w:tcPr>
          <w:p w14:paraId="1357C585" w14:textId="77777777" w:rsidR="007C4DF8" w:rsidRPr="00FB6EF4" w:rsidRDefault="00987F8E" w:rsidP="004009F5">
            <w:r>
              <w:rPr>
                <w:rFonts w:hint="eastAsia"/>
                <w:noProof/>
              </w:rPr>
              <mc:AlternateContent>
                <mc:Choice Requires="wps">
                  <w:drawing>
                    <wp:anchor distT="0" distB="0" distL="114300" distR="114300" simplePos="0" relativeHeight="251657216" behindDoc="0" locked="0" layoutInCell="1" allowOverlap="1" wp14:anchorId="73B63C33" wp14:editId="313068DD">
                      <wp:simplePos x="0" y="0"/>
                      <wp:positionH relativeFrom="column">
                        <wp:posOffset>65405</wp:posOffset>
                      </wp:positionH>
                      <wp:positionV relativeFrom="paragraph">
                        <wp:posOffset>8890</wp:posOffset>
                      </wp:positionV>
                      <wp:extent cx="6572250" cy="1866900"/>
                      <wp:effectExtent l="209550" t="0" r="19050" b="19050"/>
                      <wp:wrapNone/>
                      <wp:docPr id="4" name="角丸四角形吹き出し 4"/>
                      <wp:cNvGraphicFramePr/>
                      <a:graphic xmlns:a="http://schemas.openxmlformats.org/drawingml/2006/main">
                        <a:graphicData uri="http://schemas.microsoft.com/office/word/2010/wordprocessingShape">
                          <wps:wsp>
                            <wps:cNvSpPr/>
                            <wps:spPr>
                              <a:xfrm>
                                <a:off x="0" y="0"/>
                                <a:ext cx="6572250" cy="1866900"/>
                              </a:xfrm>
                              <a:prstGeom prst="wedgeRoundRectCallout">
                                <a:avLst>
                                  <a:gd name="adj1" fmla="val -53151"/>
                                  <a:gd name="adj2" fmla="val 33999"/>
                                  <a:gd name="adj3" fmla="val 16667"/>
                                </a:avLst>
                              </a:prstGeom>
                            </wps:spPr>
                            <wps:style>
                              <a:lnRef idx="2">
                                <a:schemeClr val="dk1"/>
                              </a:lnRef>
                              <a:fillRef idx="1">
                                <a:schemeClr val="lt1"/>
                              </a:fillRef>
                              <a:effectRef idx="0">
                                <a:schemeClr val="dk1"/>
                              </a:effectRef>
                              <a:fontRef idx="minor">
                                <a:schemeClr val="dk1"/>
                              </a:fontRef>
                            </wps:style>
                            <wps:txbx>
                              <w:txbxContent>
                                <w:p w14:paraId="4C589D94" w14:textId="77777777"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計画立地や周辺環境（公園、買物施設、医療施設、社会福祉資源等）、認知症高齢者グループホームの構造等を勘案し、運営方針や日常生活の支援・ケアの方策等を記載すること。</w:t>
                                  </w:r>
                                </w:p>
                                <w:p w14:paraId="7EA21339" w14:textId="77777777"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少人数で、家庭的な環境での共同生活というグループホームの特性を生かしたケアの方法や地域との関わり、地域との連携等地域密着型サービスの視点でのケアについて具体的に記載すること。</w:t>
                                  </w:r>
                                </w:p>
                                <w:p w14:paraId="2AC87775" w14:textId="77777777" w:rsidR="007C4DF8" w:rsidRPr="00402A3D" w:rsidRDefault="007C4DF8" w:rsidP="007C4DF8">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⇒食事や買い物、散歩等の事例をあげて日常のケアを行うにあたっての方針や対応を</w:t>
                                  </w:r>
                                  <w:r w:rsidRPr="00987F8E">
                                    <w:rPr>
                                      <w:rFonts w:ascii="メイリオ" w:eastAsia="メイリオ" w:hAnsi="メイリオ" w:cs="メイリオ" w:hint="eastAsia"/>
                                      <w:b/>
                                      <w:u w:val="single"/>
                                    </w:rPr>
                                    <w:t>具体的に</w:t>
                                  </w:r>
                                  <w:r w:rsidRPr="00402A3D">
                                    <w:rPr>
                                      <w:rFonts w:ascii="メイリオ" w:eastAsia="メイリオ" w:hAnsi="メイリオ" w:cs="メイリオ" w:hint="eastAsia"/>
                                    </w:rPr>
                                    <w:t>。</w:t>
                                  </w:r>
                                </w:p>
                                <w:p w14:paraId="679B7FD2" w14:textId="77777777" w:rsidR="007C4DF8" w:rsidRPr="00402A3D" w:rsidRDefault="007C4DF8" w:rsidP="007C4DF8">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既存の近隣施設や学校等の活用、自治会やGH連絡会への加入・連携、入居者の社会参加（住民の一員として）、地域への発信（認知症サポーター養成講座の実施、介護教室の実施等）等、GH（建物）外のどこに拠点を設け地域とどう連携していくかを具体的に。</w:t>
                                  </w:r>
                                </w:p>
                                <w:p w14:paraId="53837D98" w14:textId="77777777" w:rsidR="007C4DF8" w:rsidRDefault="007C4DF8" w:rsidP="007C4DF8">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⇒運営推進会議の構成員・開催頻度等。</w:t>
                                  </w:r>
                                </w:p>
                                <w:p w14:paraId="7676160B" w14:textId="77777777" w:rsidR="00987F8E" w:rsidRDefault="00987F8E" w:rsidP="007C4DF8">
                                  <w:pPr>
                                    <w:spacing w:line="240" w:lineRule="exact"/>
                                    <w:ind w:left="318" w:hangingChars="200" w:hanging="318"/>
                                    <w:rPr>
                                      <w:rFonts w:ascii="メイリオ" w:eastAsia="メイリオ" w:hAnsi="メイリオ" w:cs="メイリオ"/>
                                      <w:b/>
                                    </w:rPr>
                                  </w:pPr>
                                </w:p>
                                <w:p w14:paraId="2B389E6E" w14:textId="77777777" w:rsidR="00987F8E" w:rsidRPr="00402A3D" w:rsidRDefault="00987F8E" w:rsidP="007C4DF8">
                                  <w:pPr>
                                    <w:spacing w:line="240" w:lineRule="exact"/>
                                    <w:ind w:left="318" w:hangingChars="200" w:hanging="318"/>
                                    <w:rPr>
                                      <w:rFonts w:ascii="メイリオ" w:eastAsia="メイリオ" w:hAnsi="メイリオ" w:cs="メイリオ"/>
                                    </w:rPr>
                                  </w:pPr>
                                  <w:r w:rsidRPr="00987F8E">
                                    <w:rPr>
                                      <w:rFonts w:ascii="メイリオ" w:eastAsia="メイリオ" w:hAnsi="メイリオ" w:cs="メイリオ" w:hint="eastAsia"/>
                                      <w:b/>
                                    </w:rPr>
                                    <w:t>★</w:t>
                                  </w:r>
                                  <w:r w:rsidRPr="00987F8E">
                                    <w:rPr>
                                      <w:rFonts w:ascii="メイリオ" w:eastAsia="メイリオ" w:hAnsi="メイリオ" w:cs="メイリオ" w:hint="eastAsia"/>
                                      <w:b/>
                                      <w:u w:val="single"/>
                                    </w:rPr>
                                    <w:t>具体的</w:t>
                                  </w:r>
                                  <w:r w:rsidRPr="00987F8E">
                                    <w:rPr>
                                      <w:rFonts w:ascii="メイリオ" w:eastAsia="メイリオ" w:hAnsi="メイリオ" w:cs="メイリオ"/>
                                      <w:b/>
                                      <w:u w:val="single"/>
                                    </w:rPr>
                                    <w:t>例</w:t>
                                  </w:r>
                                  <w:r>
                                    <w:rPr>
                                      <w:rFonts w:ascii="メイリオ" w:eastAsia="メイリオ" w:hAnsi="メイリオ" w:cs="メイリオ"/>
                                    </w:rPr>
                                    <w:t>：</w:t>
                                  </w:r>
                                  <w:r>
                                    <w:rPr>
                                      <w:rFonts w:ascii="メイリオ" w:eastAsia="メイリオ" w:hAnsi="メイリオ" w:cs="メイリオ" w:hint="eastAsia"/>
                                    </w:rPr>
                                    <w:t>徒歩５</w:t>
                                  </w:r>
                                  <w:r>
                                    <w:rPr>
                                      <w:rFonts w:ascii="メイリオ" w:eastAsia="メイリオ" w:hAnsi="メイリオ" w:cs="メイリオ"/>
                                    </w:rPr>
                                    <w:t>分</w:t>
                                  </w:r>
                                  <w:r>
                                    <w:rPr>
                                      <w:rFonts w:ascii="メイリオ" w:eastAsia="メイリオ" w:hAnsi="メイリオ" w:cs="メイリオ" w:hint="eastAsia"/>
                                    </w:rPr>
                                    <w:t>圏内</w:t>
                                  </w:r>
                                  <w:r>
                                    <w:rPr>
                                      <w:rFonts w:ascii="メイリオ" w:eastAsia="メイリオ" w:hAnsi="メイリオ" w:cs="メイリオ"/>
                                    </w:rPr>
                                    <w:t>にある●●公園へ週１回</w:t>
                                  </w:r>
                                  <w:r>
                                    <w:rPr>
                                      <w:rFonts w:ascii="メイリオ" w:eastAsia="メイリオ" w:hAnsi="メイリオ" w:cs="メイリオ" w:hint="eastAsia"/>
                                    </w:rPr>
                                    <w:t>３</w:t>
                                  </w:r>
                                  <w:r>
                                    <w:rPr>
                                      <w:rFonts w:ascii="メイリオ" w:eastAsia="メイリオ" w:hAnsi="メイリオ" w:cs="メイリオ"/>
                                    </w:rPr>
                                    <w:t>人</w:t>
                                  </w:r>
                                  <w:r>
                                    <w:rPr>
                                      <w:rFonts w:ascii="メイリオ" w:eastAsia="メイリオ" w:hAnsi="メイリオ" w:cs="メイリオ" w:hint="eastAsia"/>
                                    </w:rPr>
                                    <w:t>程度で</w:t>
                                  </w:r>
                                  <w:r>
                                    <w:rPr>
                                      <w:rFonts w:ascii="メイリオ" w:eastAsia="メイリオ" w:hAnsi="メイリオ" w:cs="メイリオ"/>
                                    </w:rPr>
                                    <w:t>散歩する</w:t>
                                  </w:r>
                                  <w:r>
                                    <w:rPr>
                                      <w:rFonts w:ascii="メイリオ" w:eastAsia="メイリオ" w:hAnsi="メイリオ" w:cs="メイリオ" w:hint="eastAsia"/>
                                    </w:rPr>
                                    <w:t>、車で８</w:t>
                                  </w:r>
                                  <w:r>
                                    <w:rPr>
                                      <w:rFonts w:ascii="メイリオ" w:eastAsia="メイリオ" w:hAnsi="メイリオ" w:cs="メイリオ"/>
                                    </w:rPr>
                                    <w:t>分の</w:t>
                                  </w:r>
                                  <w:r>
                                    <w:rPr>
                                      <w:rFonts w:ascii="メイリオ" w:eastAsia="メイリオ" w:hAnsi="メイリオ" w:cs="メイリオ" w:hint="eastAsia"/>
                                    </w:rPr>
                                    <w:t>▲</w:t>
                                  </w:r>
                                  <w:r>
                                    <w:rPr>
                                      <w:rFonts w:ascii="メイリオ" w:eastAsia="メイリオ" w:hAnsi="メイリオ" w:cs="メイリオ"/>
                                    </w:rPr>
                                    <w:t>▲スーパー</w:t>
                                  </w:r>
                                  <w:r>
                                    <w:rPr>
                                      <w:rFonts w:ascii="メイリオ" w:eastAsia="メイリオ" w:hAnsi="メイリオ" w:cs="メイリオ" w:hint="eastAsia"/>
                                    </w:rPr>
                                    <w:t>へ</w:t>
                                  </w:r>
                                  <w:r>
                                    <w:rPr>
                                      <w:rFonts w:ascii="メイリオ" w:eastAsia="メイリオ" w:hAnsi="メイリオ" w:cs="メイリオ"/>
                                    </w:rPr>
                                    <w:t>買い物レクリエーションを行う等</w:t>
                                  </w:r>
                                  <w:r>
                                    <w:rPr>
                                      <w:rFonts w:ascii="メイリオ" w:eastAsia="メイリオ" w:hAnsi="メイリオ" w:cs="メイリオ"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B63C3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26" type="#_x0000_t62" style="position:absolute;left:0;text-align:left;margin-left:5.15pt;margin-top:.7pt;width:517.5pt;height:1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" adj="-681,18144" fillcolor="white [3201]" strokecolor="black [3200]" strokeweight="2pt">
                      <v:textbox>
                        <w:txbxContent>
                          <w:p w14:paraId="4C589D94" w14:textId="77777777"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計画立地や周辺環境（公園、買物施設、医療施設、社会福祉資源等）、認知症高齢者グループホームの構造等を勘案し、運営方針や日常生活の支援・ケアの方策等を記載すること。</w:t>
                            </w:r>
                          </w:p>
                          <w:p w14:paraId="7EA21339" w14:textId="77777777"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少人数で、家庭的な環境での共同生活というグループホームの特性を生かしたケアの方法や地域との関わり、地域との連携等地域密着型サービスの視点でのケアについて具体的に記載すること。</w:t>
                            </w:r>
                          </w:p>
                          <w:p w14:paraId="2AC87775" w14:textId="77777777" w:rsidR="007C4DF8" w:rsidRPr="00402A3D" w:rsidRDefault="007C4DF8" w:rsidP="007C4DF8">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⇒食事や買い物、散歩等の事例をあげて日常のケアを行うにあたっての方針や対応を</w:t>
                            </w:r>
                            <w:r w:rsidRPr="00987F8E">
                              <w:rPr>
                                <w:rFonts w:ascii="メイリオ" w:eastAsia="メイリオ" w:hAnsi="メイリオ" w:cs="メイリオ" w:hint="eastAsia"/>
                                <w:b/>
                                <w:u w:val="single"/>
                              </w:rPr>
                              <w:t>具体的に</w:t>
                            </w:r>
                            <w:r w:rsidRPr="00402A3D">
                              <w:rPr>
                                <w:rFonts w:ascii="メイリオ" w:eastAsia="メイリオ" w:hAnsi="メイリオ" w:cs="メイリオ" w:hint="eastAsia"/>
                              </w:rPr>
                              <w:t>。</w:t>
                            </w:r>
                          </w:p>
                          <w:p w14:paraId="679B7FD2" w14:textId="77777777" w:rsidR="007C4DF8" w:rsidRPr="00402A3D" w:rsidRDefault="007C4DF8" w:rsidP="007C4DF8">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既存の近隣施設や学校等の活用、自治会やGH連絡会への加入・連携、入居者の社会参加（住民の一員として）、地域への発信（認知症サポーター養成講座の実施、介護教室の実施等）等、GH（建物）外のどこに拠点を設け地域とどう連携していくかを具体的に。</w:t>
                            </w:r>
                          </w:p>
                          <w:p w14:paraId="53837D98" w14:textId="77777777" w:rsidR="007C4DF8" w:rsidRDefault="007C4DF8" w:rsidP="007C4DF8">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⇒運営推進会議の構成員・開催頻度等。</w:t>
                            </w:r>
                          </w:p>
                          <w:p w14:paraId="7676160B" w14:textId="77777777" w:rsidR="00987F8E" w:rsidRDefault="00987F8E" w:rsidP="007C4DF8">
                            <w:pPr>
                              <w:spacing w:line="240" w:lineRule="exact"/>
                              <w:ind w:left="318" w:hangingChars="200" w:hanging="318"/>
                              <w:rPr>
                                <w:rFonts w:ascii="メイリオ" w:eastAsia="メイリオ" w:hAnsi="メイリオ" w:cs="メイリオ"/>
                                <w:b/>
                              </w:rPr>
                            </w:pPr>
                          </w:p>
                          <w:p w14:paraId="2B389E6E" w14:textId="77777777" w:rsidR="00987F8E" w:rsidRPr="00402A3D" w:rsidRDefault="00987F8E" w:rsidP="007C4DF8">
                            <w:pPr>
                              <w:spacing w:line="240" w:lineRule="exact"/>
                              <w:ind w:left="318" w:hangingChars="200" w:hanging="318"/>
                              <w:rPr>
                                <w:rFonts w:ascii="メイリオ" w:eastAsia="メイリオ" w:hAnsi="メイリオ" w:cs="メイリオ"/>
                              </w:rPr>
                            </w:pPr>
                            <w:r w:rsidRPr="00987F8E">
                              <w:rPr>
                                <w:rFonts w:ascii="メイリオ" w:eastAsia="メイリオ" w:hAnsi="メイリオ" w:cs="メイリオ" w:hint="eastAsia"/>
                                <w:b/>
                              </w:rPr>
                              <w:t>★</w:t>
                            </w:r>
                            <w:r w:rsidRPr="00987F8E">
                              <w:rPr>
                                <w:rFonts w:ascii="メイリオ" w:eastAsia="メイリオ" w:hAnsi="メイリオ" w:cs="メイリオ" w:hint="eastAsia"/>
                                <w:b/>
                                <w:u w:val="single"/>
                              </w:rPr>
                              <w:t>具体的</w:t>
                            </w:r>
                            <w:r w:rsidRPr="00987F8E">
                              <w:rPr>
                                <w:rFonts w:ascii="メイリオ" w:eastAsia="メイリオ" w:hAnsi="メイリオ" w:cs="メイリオ"/>
                                <w:b/>
                                <w:u w:val="single"/>
                              </w:rPr>
                              <w:t>例</w:t>
                            </w:r>
                            <w:r>
                              <w:rPr>
                                <w:rFonts w:ascii="メイリオ" w:eastAsia="メイリオ" w:hAnsi="メイリオ" w:cs="メイリオ"/>
                              </w:rPr>
                              <w:t>：</w:t>
                            </w:r>
                            <w:r>
                              <w:rPr>
                                <w:rFonts w:ascii="メイリオ" w:eastAsia="メイリオ" w:hAnsi="メイリオ" w:cs="メイリオ" w:hint="eastAsia"/>
                              </w:rPr>
                              <w:t>徒歩５</w:t>
                            </w:r>
                            <w:r>
                              <w:rPr>
                                <w:rFonts w:ascii="メイリオ" w:eastAsia="メイリオ" w:hAnsi="メイリオ" w:cs="メイリオ"/>
                              </w:rPr>
                              <w:t>分</w:t>
                            </w:r>
                            <w:r>
                              <w:rPr>
                                <w:rFonts w:ascii="メイリオ" w:eastAsia="メイリオ" w:hAnsi="メイリオ" w:cs="メイリオ" w:hint="eastAsia"/>
                              </w:rPr>
                              <w:t>圏内</w:t>
                            </w:r>
                            <w:r>
                              <w:rPr>
                                <w:rFonts w:ascii="メイリオ" w:eastAsia="メイリオ" w:hAnsi="メイリオ" w:cs="メイリオ"/>
                              </w:rPr>
                              <w:t>にある●●公園へ週１回</w:t>
                            </w:r>
                            <w:r>
                              <w:rPr>
                                <w:rFonts w:ascii="メイリオ" w:eastAsia="メイリオ" w:hAnsi="メイリオ" w:cs="メイリオ" w:hint="eastAsia"/>
                              </w:rPr>
                              <w:t>３</w:t>
                            </w:r>
                            <w:r>
                              <w:rPr>
                                <w:rFonts w:ascii="メイリオ" w:eastAsia="メイリオ" w:hAnsi="メイリオ" w:cs="メイリオ"/>
                              </w:rPr>
                              <w:t>人</w:t>
                            </w:r>
                            <w:r>
                              <w:rPr>
                                <w:rFonts w:ascii="メイリオ" w:eastAsia="メイリオ" w:hAnsi="メイリオ" w:cs="メイリオ" w:hint="eastAsia"/>
                              </w:rPr>
                              <w:t>程度で</w:t>
                            </w:r>
                            <w:r>
                              <w:rPr>
                                <w:rFonts w:ascii="メイリオ" w:eastAsia="メイリオ" w:hAnsi="メイリオ" w:cs="メイリオ"/>
                              </w:rPr>
                              <w:t>散歩する</w:t>
                            </w:r>
                            <w:r>
                              <w:rPr>
                                <w:rFonts w:ascii="メイリオ" w:eastAsia="メイリオ" w:hAnsi="メイリオ" w:cs="メイリオ" w:hint="eastAsia"/>
                              </w:rPr>
                              <w:t>、車で８</w:t>
                            </w:r>
                            <w:r>
                              <w:rPr>
                                <w:rFonts w:ascii="メイリオ" w:eastAsia="メイリオ" w:hAnsi="メイリオ" w:cs="メイリオ"/>
                              </w:rPr>
                              <w:t>分の</w:t>
                            </w:r>
                            <w:r>
                              <w:rPr>
                                <w:rFonts w:ascii="メイリオ" w:eastAsia="メイリオ" w:hAnsi="メイリオ" w:cs="メイリオ" w:hint="eastAsia"/>
                              </w:rPr>
                              <w:t>▲</w:t>
                            </w:r>
                            <w:r>
                              <w:rPr>
                                <w:rFonts w:ascii="メイリオ" w:eastAsia="メイリオ" w:hAnsi="メイリオ" w:cs="メイリオ"/>
                              </w:rPr>
                              <w:t>▲スーパー</w:t>
                            </w:r>
                            <w:r>
                              <w:rPr>
                                <w:rFonts w:ascii="メイリオ" w:eastAsia="メイリオ" w:hAnsi="メイリオ" w:cs="メイリオ" w:hint="eastAsia"/>
                              </w:rPr>
                              <w:t>へ</w:t>
                            </w:r>
                            <w:r>
                              <w:rPr>
                                <w:rFonts w:ascii="メイリオ" w:eastAsia="メイリオ" w:hAnsi="メイリオ" w:cs="メイリオ"/>
                              </w:rPr>
                              <w:t>買い物レクリエーションを行う等</w:t>
                            </w:r>
                            <w:r>
                              <w:rPr>
                                <w:rFonts w:ascii="メイリオ" w:eastAsia="メイリオ" w:hAnsi="メイリオ" w:cs="メイリオ" w:hint="eastAsia"/>
                              </w:rPr>
                              <w:t>...</w:t>
                            </w:r>
                          </w:p>
                        </w:txbxContent>
                      </v:textbox>
                    </v:shape>
                  </w:pict>
                </mc:Fallback>
              </mc:AlternateContent>
            </w:r>
            <w:r w:rsidR="007C4DF8" w:rsidRPr="00FB6EF4">
              <w:rPr>
                <w:rFonts w:hint="eastAsia"/>
              </w:rPr>
              <w:t xml:space="preserve">　</w:t>
            </w:r>
          </w:p>
        </w:tc>
      </w:tr>
      <w:tr w:rsidR="007C4DF8" w:rsidRPr="00FB6EF4" w14:paraId="4BDCD4A5" w14:textId="77777777" w:rsidTr="004009F5">
        <w:trPr>
          <w:trHeight w:val="976"/>
        </w:trPr>
        <w:tc>
          <w:tcPr>
            <w:tcW w:w="783" w:type="dxa"/>
            <w:noWrap/>
            <w:vAlign w:val="center"/>
            <w:hideMark/>
          </w:tcPr>
          <w:p w14:paraId="44663181" w14:textId="77777777"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（２）</w:t>
            </w:r>
          </w:p>
        </w:tc>
        <w:tc>
          <w:tcPr>
            <w:tcW w:w="2691" w:type="dxa"/>
            <w:gridSpan w:val="2"/>
            <w:vAlign w:val="center"/>
            <w:hideMark/>
          </w:tcPr>
          <w:p w14:paraId="1F8609CB" w14:textId="77777777"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 xml:space="preserve">　日常生活支援の基本（どのようなグループホームを作っていきたいか）</w:t>
            </w:r>
          </w:p>
        </w:tc>
        <w:tc>
          <w:tcPr>
            <w:tcW w:w="10744" w:type="dxa"/>
            <w:gridSpan w:val="6"/>
            <w:hideMark/>
          </w:tcPr>
          <w:p w14:paraId="743261BF" w14:textId="77777777" w:rsidR="007C4DF8" w:rsidRPr="00FB6EF4" w:rsidRDefault="007C4DF8" w:rsidP="004009F5">
            <w:r w:rsidRPr="00FB6EF4">
              <w:rPr>
                <w:rFonts w:hint="eastAsia"/>
              </w:rPr>
              <w:t xml:space="preserve">　</w:t>
            </w:r>
          </w:p>
        </w:tc>
      </w:tr>
      <w:tr w:rsidR="007C4DF8" w:rsidRPr="00FB6EF4" w14:paraId="1CBE3416" w14:textId="77777777" w:rsidTr="004009F5">
        <w:trPr>
          <w:trHeight w:val="1263"/>
        </w:trPr>
        <w:tc>
          <w:tcPr>
            <w:tcW w:w="783" w:type="dxa"/>
            <w:vMerge w:val="restart"/>
            <w:vAlign w:val="center"/>
            <w:hideMark/>
          </w:tcPr>
          <w:p w14:paraId="71D6AC4F" w14:textId="77777777"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（３）</w:t>
            </w:r>
          </w:p>
        </w:tc>
        <w:tc>
          <w:tcPr>
            <w:tcW w:w="1220" w:type="dxa"/>
            <w:vMerge w:val="restart"/>
            <w:vAlign w:val="center"/>
            <w:hideMark/>
          </w:tcPr>
          <w:p w14:paraId="539D41E4" w14:textId="77777777"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（２）を実現するための具体的方策</w:t>
            </w:r>
          </w:p>
        </w:tc>
        <w:tc>
          <w:tcPr>
            <w:tcW w:w="1471" w:type="dxa"/>
            <w:noWrap/>
            <w:vAlign w:val="center"/>
            <w:hideMark/>
          </w:tcPr>
          <w:p w14:paraId="52F5B6F2" w14:textId="77777777"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日常のケア面</w:t>
            </w:r>
          </w:p>
        </w:tc>
        <w:tc>
          <w:tcPr>
            <w:tcW w:w="10744" w:type="dxa"/>
            <w:gridSpan w:val="6"/>
            <w:hideMark/>
          </w:tcPr>
          <w:p w14:paraId="37784A11" w14:textId="77777777" w:rsidR="007C4DF8" w:rsidRPr="00FB6EF4" w:rsidRDefault="007C4DF8" w:rsidP="004009F5">
            <w:r w:rsidRPr="00FB6EF4">
              <w:rPr>
                <w:rFonts w:hint="eastAsia"/>
              </w:rPr>
              <w:t xml:space="preserve">　</w:t>
            </w:r>
          </w:p>
        </w:tc>
      </w:tr>
      <w:tr w:rsidR="007C4DF8" w:rsidRPr="00FB6EF4" w14:paraId="72DE0B97" w14:textId="77777777" w:rsidTr="004009F5">
        <w:trPr>
          <w:trHeight w:val="1267"/>
        </w:trPr>
        <w:tc>
          <w:tcPr>
            <w:tcW w:w="783" w:type="dxa"/>
            <w:vMerge/>
            <w:vAlign w:val="center"/>
            <w:hideMark/>
          </w:tcPr>
          <w:p w14:paraId="47E0F587" w14:textId="77777777" w:rsidR="007C4DF8" w:rsidRPr="00002CDA" w:rsidRDefault="007C4DF8" w:rsidP="004009F5">
            <w:pPr>
              <w:jc w:val="center"/>
              <w:rPr>
                <w:rFonts w:ascii="HG丸ｺﾞｼｯｸM-PRO" w:eastAsia="HG丸ｺﾞｼｯｸM-PRO" w:hAnsi="HG丸ｺﾞｼｯｸM-PRO"/>
              </w:rPr>
            </w:pPr>
          </w:p>
        </w:tc>
        <w:tc>
          <w:tcPr>
            <w:tcW w:w="1220" w:type="dxa"/>
            <w:vMerge/>
            <w:vAlign w:val="center"/>
            <w:hideMark/>
          </w:tcPr>
          <w:p w14:paraId="1C38051A" w14:textId="77777777" w:rsidR="007C4DF8" w:rsidRPr="00002CDA" w:rsidRDefault="007C4DF8" w:rsidP="004009F5">
            <w:pPr>
              <w:rPr>
                <w:rFonts w:ascii="HG丸ｺﾞｼｯｸM-PRO" w:eastAsia="HG丸ｺﾞｼｯｸM-PRO" w:hAnsi="HG丸ｺﾞｼｯｸM-PRO"/>
              </w:rPr>
            </w:pPr>
          </w:p>
        </w:tc>
        <w:tc>
          <w:tcPr>
            <w:tcW w:w="1471" w:type="dxa"/>
            <w:noWrap/>
            <w:vAlign w:val="center"/>
            <w:hideMark/>
          </w:tcPr>
          <w:p w14:paraId="2C286DBE" w14:textId="77777777"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建物の建築上</w:t>
            </w:r>
          </w:p>
        </w:tc>
        <w:tc>
          <w:tcPr>
            <w:tcW w:w="10744" w:type="dxa"/>
            <w:gridSpan w:val="6"/>
            <w:hideMark/>
          </w:tcPr>
          <w:p w14:paraId="2606EDD0" w14:textId="77777777" w:rsidR="007C4DF8" w:rsidRPr="00FB6EF4" w:rsidRDefault="007C4DF8" w:rsidP="004009F5">
            <w:r w:rsidRPr="00FB6EF4">
              <w:rPr>
                <w:rFonts w:hint="eastAsia"/>
              </w:rPr>
              <w:t xml:space="preserve">　</w:t>
            </w:r>
          </w:p>
        </w:tc>
      </w:tr>
      <w:tr w:rsidR="007C4DF8" w:rsidRPr="00FB6EF4" w14:paraId="5CD9D20F" w14:textId="77777777" w:rsidTr="004009F5">
        <w:trPr>
          <w:trHeight w:val="830"/>
        </w:trPr>
        <w:tc>
          <w:tcPr>
            <w:tcW w:w="783" w:type="dxa"/>
            <w:noWrap/>
            <w:vAlign w:val="center"/>
            <w:hideMark/>
          </w:tcPr>
          <w:p w14:paraId="4B6FA78D" w14:textId="77777777"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（４）</w:t>
            </w:r>
          </w:p>
        </w:tc>
        <w:tc>
          <w:tcPr>
            <w:tcW w:w="2691" w:type="dxa"/>
            <w:gridSpan w:val="2"/>
            <w:noWrap/>
            <w:vAlign w:val="center"/>
            <w:hideMark/>
          </w:tcPr>
          <w:p w14:paraId="157BA444" w14:textId="77777777"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建物の構造、環境面における課題</w:t>
            </w:r>
          </w:p>
        </w:tc>
        <w:tc>
          <w:tcPr>
            <w:tcW w:w="10744" w:type="dxa"/>
            <w:gridSpan w:val="6"/>
            <w:hideMark/>
          </w:tcPr>
          <w:p w14:paraId="43598897" w14:textId="77777777" w:rsidR="007C4DF8" w:rsidRPr="00FB6EF4" w:rsidRDefault="007C4DF8" w:rsidP="004009F5">
            <w:r>
              <w:rPr>
                <w:rFonts w:hint="eastAsia"/>
                <w:noProof/>
              </w:rPr>
              <mc:AlternateContent>
                <mc:Choice Requires="wps">
                  <w:drawing>
                    <wp:anchor distT="0" distB="0" distL="114300" distR="114300" simplePos="0" relativeHeight="251658240" behindDoc="0" locked="0" layoutInCell="1" allowOverlap="1" wp14:anchorId="2933B556" wp14:editId="3FC06FEC">
                      <wp:simplePos x="0" y="0"/>
                      <wp:positionH relativeFrom="column">
                        <wp:posOffset>427355</wp:posOffset>
                      </wp:positionH>
                      <wp:positionV relativeFrom="paragraph">
                        <wp:posOffset>209550</wp:posOffset>
                      </wp:positionV>
                      <wp:extent cx="6153150" cy="1114425"/>
                      <wp:effectExtent l="609600" t="0" r="19050" b="28575"/>
                      <wp:wrapNone/>
                      <wp:docPr id="5" name="角丸四角形吹き出し 5"/>
                      <wp:cNvGraphicFramePr/>
                      <a:graphic xmlns:a="http://schemas.openxmlformats.org/drawingml/2006/main">
                        <a:graphicData uri="http://schemas.microsoft.com/office/word/2010/wordprocessingShape">
                          <wps:wsp>
                            <wps:cNvSpPr/>
                            <wps:spPr>
                              <a:xfrm>
                                <a:off x="0" y="0"/>
                                <a:ext cx="6153150" cy="1114425"/>
                              </a:xfrm>
                              <a:prstGeom prst="wedgeRoundRectCallout">
                                <a:avLst>
                                  <a:gd name="adj1" fmla="val -59847"/>
                                  <a:gd name="adj2" fmla="val -33931"/>
                                  <a:gd name="adj3" fmla="val 16667"/>
                                </a:avLst>
                              </a:prstGeom>
                            </wps:spPr>
                            <wps:style>
                              <a:lnRef idx="2">
                                <a:schemeClr val="dk1"/>
                              </a:lnRef>
                              <a:fillRef idx="1">
                                <a:schemeClr val="lt1"/>
                              </a:fillRef>
                              <a:effectRef idx="0">
                                <a:schemeClr val="dk1"/>
                              </a:effectRef>
                              <a:fontRef idx="minor">
                                <a:schemeClr val="dk1"/>
                              </a:fontRef>
                            </wps:style>
                            <wps:txbx>
                              <w:txbxContent>
                                <w:p w14:paraId="6C6C0613" w14:textId="77777777"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「施設」ではない、『家』として、家庭的な雰囲気を創出するための工夫（内装・照明）、ユニット・居室の識別の工夫や安全で快適な住まいの特徴等について具体的に記載すること。</w:t>
                                  </w:r>
                                </w:p>
                                <w:p w14:paraId="0731FCC5" w14:textId="77777777"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収納スペース、事務室・更衣室・休憩室、ユニット内の事務スペースが十分に確保できているか。不十分な場合、その弊害と対応策を具体的に記載すること。</w:t>
                                  </w:r>
                                </w:p>
                                <w:p w14:paraId="23BABA68" w14:textId="77777777" w:rsidR="007C4DF8"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建物構造に即した防災対策（避難訓練、消防署・近隣住民・町内会との連携）について具体的に記載すること。</w:t>
                                  </w:r>
                                </w:p>
                                <w:p w14:paraId="4D8DDB08" w14:textId="77777777" w:rsidR="00CF0392" w:rsidRPr="00402A3D" w:rsidRDefault="00CF0392" w:rsidP="007C4DF8">
                                  <w:pPr>
                                    <w:spacing w:line="240" w:lineRule="exact"/>
                                    <w:ind w:left="159" w:hangingChars="100" w:hanging="159"/>
                                    <w:rPr>
                                      <w:rFonts w:ascii="メイリオ" w:eastAsia="メイリオ" w:hAnsi="メイリオ" w:cs="メイリオ"/>
                                    </w:rPr>
                                  </w:pPr>
                                  <w:r>
                                    <w:rPr>
                                      <w:rFonts w:ascii="メイリオ" w:eastAsia="メイリオ" w:hAnsi="メイリオ" w:cs="メイリオ" w:hint="eastAsia"/>
                                    </w:rPr>
                                    <w:t>○　箇条書きで記載し、（４）、（５）の記載内容</w:t>
                                  </w:r>
                                  <w:r w:rsidR="00C532B6">
                                    <w:rPr>
                                      <w:rFonts w:ascii="メイリオ" w:eastAsia="メイリオ" w:hAnsi="メイリオ" w:cs="メイリオ" w:hint="eastAsia"/>
                                    </w:rPr>
                                    <w:t>（順番含む）</w:t>
                                  </w:r>
                                  <w:r>
                                    <w:rPr>
                                      <w:rFonts w:ascii="メイリオ" w:eastAsia="メイリオ" w:hAnsi="メイリオ" w:cs="メイリオ" w:hint="eastAsia"/>
                                    </w:rPr>
                                    <w:t>を対応させること。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3B556" id="角丸四角形吹き出し 5" o:spid="_x0000_s1027" type="#_x0000_t62" style="position:absolute;left:0;text-align:left;margin-left:33.65pt;margin-top:16.5pt;width:484.5pt;height:8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" adj="-2127,3471" fillcolor="white [3201]" strokecolor="black [3200]" strokeweight="2pt">
                      <v:textbox>
                        <w:txbxContent>
                          <w:p w14:paraId="6C6C0613" w14:textId="77777777"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「施設」ではない、『家』として、家庭的な雰囲気を創出するための工夫（内装・照明）、ユニット・居室の識別の工夫や安全で快適な住まいの特徴等について具体的に記載すること。</w:t>
                            </w:r>
                          </w:p>
                          <w:p w14:paraId="0731FCC5" w14:textId="77777777"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収納スペース、事務室・更衣室・休憩室、ユニット内の事務スペースが十分に確保できているか。不十分な場合、その弊害と対応策を具体的に記載すること。</w:t>
                            </w:r>
                          </w:p>
                          <w:p w14:paraId="23BABA68" w14:textId="77777777" w:rsidR="007C4DF8"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建物構造に即した防災対策（避難訓練、消防署・近隣住民・町内会との連携）について具体的に記載すること。</w:t>
                            </w:r>
                          </w:p>
                          <w:p w14:paraId="4D8DDB08" w14:textId="77777777" w:rsidR="00CF0392" w:rsidRPr="00402A3D" w:rsidRDefault="00CF0392" w:rsidP="007C4DF8">
                            <w:pPr>
                              <w:spacing w:line="240" w:lineRule="exact"/>
                              <w:ind w:left="159" w:hangingChars="100" w:hanging="159"/>
                              <w:rPr>
                                <w:rFonts w:ascii="メイリオ" w:eastAsia="メイリオ" w:hAnsi="メイリオ" w:cs="メイリオ"/>
                              </w:rPr>
                            </w:pPr>
                            <w:r>
                              <w:rPr>
                                <w:rFonts w:ascii="メイリオ" w:eastAsia="メイリオ" w:hAnsi="メイリオ" w:cs="メイリオ" w:hint="eastAsia"/>
                              </w:rPr>
                              <w:t>○　箇条書きで記載し、（４）、（５）の記載内容</w:t>
                            </w:r>
                            <w:r w:rsidR="00C532B6">
                              <w:rPr>
                                <w:rFonts w:ascii="メイリオ" w:eastAsia="メイリオ" w:hAnsi="メイリオ" w:cs="メイリオ" w:hint="eastAsia"/>
                              </w:rPr>
                              <w:t>（順番含む）</w:t>
                            </w:r>
                            <w:r>
                              <w:rPr>
                                <w:rFonts w:ascii="メイリオ" w:eastAsia="メイリオ" w:hAnsi="メイリオ" w:cs="メイリオ" w:hint="eastAsia"/>
                              </w:rPr>
                              <w:t>を対応させること。</w:t>
                            </w:r>
                          </w:p>
                        </w:txbxContent>
                      </v:textbox>
                    </v:shape>
                  </w:pict>
                </mc:Fallback>
              </mc:AlternateContent>
            </w:r>
            <w:r w:rsidRPr="00FB6EF4">
              <w:rPr>
                <w:rFonts w:hint="eastAsia"/>
              </w:rPr>
              <w:t xml:space="preserve">　</w:t>
            </w:r>
          </w:p>
        </w:tc>
      </w:tr>
      <w:tr w:rsidR="007C4DF8" w:rsidRPr="00FB6EF4" w14:paraId="38313C1A" w14:textId="77777777" w:rsidTr="004009F5">
        <w:trPr>
          <w:trHeight w:val="2394"/>
        </w:trPr>
        <w:tc>
          <w:tcPr>
            <w:tcW w:w="783" w:type="dxa"/>
            <w:noWrap/>
            <w:vAlign w:val="center"/>
            <w:hideMark/>
          </w:tcPr>
          <w:p w14:paraId="2B5C750C" w14:textId="77777777"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（５）</w:t>
            </w:r>
          </w:p>
        </w:tc>
        <w:tc>
          <w:tcPr>
            <w:tcW w:w="2691" w:type="dxa"/>
            <w:gridSpan w:val="2"/>
            <w:noWrap/>
            <w:vAlign w:val="center"/>
            <w:hideMark/>
          </w:tcPr>
          <w:p w14:paraId="150320E8" w14:textId="77777777"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（４）を解決する具体策</w:t>
            </w:r>
          </w:p>
        </w:tc>
        <w:tc>
          <w:tcPr>
            <w:tcW w:w="10744" w:type="dxa"/>
            <w:gridSpan w:val="6"/>
            <w:hideMark/>
          </w:tcPr>
          <w:p w14:paraId="34122C10" w14:textId="77777777" w:rsidR="007C4DF8" w:rsidRPr="00FB6EF4" w:rsidRDefault="007C4DF8" w:rsidP="004009F5">
            <w:r w:rsidRPr="00FB6EF4">
              <w:rPr>
                <w:rFonts w:hint="eastAsia"/>
              </w:rPr>
              <w:t xml:space="preserve">　</w:t>
            </w:r>
          </w:p>
        </w:tc>
      </w:tr>
      <w:tr w:rsidR="007C4DF8" w:rsidRPr="00FB6EF4" w14:paraId="2FA66420" w14:textId="77777777" w:rsidTr="004009F5">
        <w:trPr>
          <w:trHeight w:val="835"/>
        </w:trPr>
        <w:tc>
          <w:tcPr>
            <w:tcW w:w="783" w:type="dxa"/>
            <w:vMerge w:val="restart"/>
            <w:vAlign w:val="center"/>
            <w:hideMark/>
          </w:tcPr>
          <w:p w14:paraId="53DB8690" w14:textId="77777777"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（６）</w:t>
            </w:r>
          </w:p>
        </w:tc>
        <w:tc>
          <w:tcPr>
            <w:tcW w:w="1220" w:type="dxa"/>
            <w:vMerge w:val="restart"/>
            <w:vAlign w:val="center"/>
            <w:hideMark/>
          </w:tcPr>
          <w:p w14:paraId="27C62957" w14:textId="77777777"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職員の体制つくり</w:t>
            </w:r>
          </w:p>
        </w:tc>
        <w:tc>
          <w:tcPr>
            <w:tcW w:w="1471" w:type="dxa"/>
            <w:vAlign w:val="center"/>
            <w:hideMark/>
          </w:tcPr>
          <w:p w14:paraId="782CBF13" w14:textId="77777777"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職員の募集方法</w:t>
            </w:r>
          </w:p>
        </w:tc>
        <w:tc>
          <w:tcPr>
            <w:tcW w:w="10744" w:type="dxa"/>
            <w:gridSpan w:val="6"/>
            <w:hideMark/>
          </w:tcPr>
          <w:p w14:paraId="67AB3F40" w14:textId="77777777" w:rsidR="007C4DF8" w:rsidRPr="00FB6EF4" w:rsidRDefault="007C4DF8" w:rsidP="004009F5">
            <w:r w:rsidRPr="00FB6EF4">
              <w:rPr>
                <w:rFonts w:hint="eastAsia"/>
              </w:rPr>
              <w:t xml:space="preserve">　</w:t>
            </w:r>
          </w:p>
        </w:tc>
      </w:tr>
      <w:tr w:rsidR="007C4DF8" w:rsidRPr="00FB6EF4" w14:paraId="5EAF8F8B" w14:textId="77777777" w:rsidTr="004009F5">
        <w:trPr>
          <w:trHeight w:val="708"/>
        </w:trPr>
        <w:tc>
          <w:tcPr>
            <w:tcW w:w="783" w:type="dxa"/>
            <w:vMerge/>
            <w:vAlign w:val="center"/>
            <w:hideMark/>
          </w:tcPr>
          <w:p w14:paraId="1D5BEC5B" w14:textId="77777777" w:rsidR="007C4DF8" w:rsidRPr="00002CDA" w:rsidRDefault="007C4DF8" w:rsidP="004009F5">
            <w:pPr>
              <w:rPr>
                <w:rFonts w:ascii="HG丸ｺﾞｼｯｸM-PRO" w:eastAsia="HG丸ｺﾞｼｯｸM-PRO" w:hAnsi="HG丸ｺﾞｼｯｸM-PRO"/>
              </w:rPr>
            </w:pPr>
          </w:p>
        </w:tc>
        <w:tc>
          <w:tcPr>
            <w:tcW w:w="1220" w:type="dxa"/>
            <w:vMerge/>
            <w:vAlign w:val="center"/>
            <w:hideMark/>
          </w:tcPr>
          <w:p w14:paraId="6A871288" w14:textId="77777777" w:rsidR="007C4DF8" w:rsidRPr="00002CDA" w:rsidRDefault="007C4DF8" w:rsidP="004009F5">
            <w:pPr>
              <w:rPr>
                <w:rFonts w:ascii="HG丸ｺﾞｼｯｸM-PRO" w:eastAsia="HG丸ｺﾞｼｯｸM-PRO" w:hAnsi="HG丸ｺﾞｼｯｸM-PRO"/>
              </w:rPr>
            </w:pPr>
          </w:p>
        </w:tc>
        <w:tc>
          <w:tcPr>
            <w:tcW w:w="1471" w:type="dxa"/>
            <w:vMerge w:val="restart"/>
            <w:noWrap/>
            <w:vAlign w:val="center"/>
            <w:hideMark/>
          </w:tcPr>
          <w:p w14:paraId="5ADEE371" w14:textId="77777777"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職員の研修方法</w:t>
            </w:r>
          </w:p>
        </w:tc>
        <w:tc>
          <w:tcPr>
            <w:tcW w:w="1758" w:type="dxa"/>
            <w:noWrap/>
            <w:vAlign w:val="center"/>
            <w:hideMark/>
          </w:tcPr>
          <w:p w14:paraId="33C83F71" w14:textId="77777777"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社内研修</w:t>
            </w:r>
          </w:p>
        </w:tc>
        <w:tc>
          <w:tcPr>
            <w:tcW w:w="8986" w:type="dxa"/>
            <w:gridSpan w:val="5"/>
            <w:hideMark/>
          </w:tcPr>
          <w:p w14:paraId="2436A047" w14:textId="77777777" w:rsidR="007C4DF8" w:rsidRPr="00FB6EF4" w:rsidRDefault="007C4DF8" w:rsidP="004009F5">
            <w:r>
              <w:rPr>
                <w:rFonts w:hint="eastAsia"/>
                <w:noProof/>
              </w:rPr>
              <mc:AlternateContent>
                <mc:Choice Requires="wps">
                  <w:drawing>
                    <wp:anchor distT="0" distB="0" distL="114300" distR="114300" simplePos="0" relativeHeight="251660288" behindDoc="0" locked="0" layoutInCell="1" allowOverlap="1" wp14:anchorId="549275BE" wp14:editId="11BBDF08">
                      <wp:simplePos x="0" y="0"/>
                      <wp:positionH relativeFrom="column">
                        <wp:posOffset>539750</wp:posOffset>
                      </wp:positionH>
                      <wp:positionV relativeFrom="paragraph">
                        <wp:posOffset>81915</wp:posOffset>
                      </wp:positionV>
                      <wp:extent cx="5000625" cy="1733550"/>
                      <wp:effectExtent l="590550" t="0" r="28575" b="19050"/>
                      <wp:wrapNone/>
                      <wp:docPr id="6" name="角丸四角形吹き出し 6"/>
                      <wp:cNvGraphicFramePr/>
                      <a:graphic xmlns:a="http://schemas.openxmlformats.org/drawingml/2006/main">
                        <a:graphicData uri="http://schemas.microsoft.com/office/word/2010/wordprocessingShape">
                          <wps:wsp>
                            <wps:cNvSpPr/>
                            <wps:spPr>
                              <a:xfrm>
                                <a:off x="0" y="0"/>
                                <a:ext cx="5000625" cy="1733550"/>
                              </a:xfrm>
                              <a:prstGeom prst="wedgeRoundRectCallout">
                                <a:avLst>
                                  <a:gd name="adj1" fmla="val -61752"/>
                                  <a:gd name="adj2" fmla="val -12502"/>
                                  <a:gd name="adj3" fmla="val 16667"/>
                                </a:avLst>
                              </a:prstGeom>
                            </wps:spPr>
                            <wps:style>
                              <a:lnRef idx="2">
                                <a:schemeClr val="dk1"/>
                              </a:lnRef>
                              <a:fillRef idx="1">
                                <a:schemeClr val="lt1"/>
                              </a:fillRef>
                              <a:effectRef idx="0">
                                <a:schemeClr val="dk1"/>
                              </a:effectRef>
                              <a:fontRef idx="minor">
                                <a:schemeClr val="dk1"/>
                              </a:fontRef>
                            </wps:style>
                            <wps:txbx>
                              <w:txbxContent>
                                <w:p w14:paraId="0A803007" w14:textId="77777777"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＜社内研修＞</w:t>
                                  </w:r>
                                </w:p>
                                <w:p w14:paraId="72BF2347" w14:textId="77777777"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法人の認知症高齢者グループホームの運営経験の有無、介護従事者の認知症高齢者グループホームの経験の有無、グループホームの経験はないが、認知デイや特別養護老人ホーム等での認知症高齢者ケアの経験をもつ職員の配置の有無等の状況を勘案した、具体的な研修計画を記載すること。</w:t>
                                  </w:r>
                                </w:p>
                                <w:p w14:paraId="29B9577A" w14:textId="77777777"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＜社外研修＞</w:t>
                                  </w:r>
                                </w:p>
                                <w:p w14:paraId="465DA063" w14:textId="77777777"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自社内のみでなく、外部研修への参加計画等具体的に記載すること。</w:t>
                                  </w:r>
                                </w:p>
                                <w:p w14:paraId="10DED13B" w14:textId="77777777"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＜ｸﾞﾙｰﾌﾟﾎｰﾑ体験研修＞</w:t>
                                  </w:r>
                                </w:p>
                                <w:p w14:paraId="4F0D810D" w14:textId="77777777"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経験をもたない職員のみの配置の場合、開設までに職員育成をどうするのかなどを含め、具体的に記載すること。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9275BE" id="角丸四角形吹き出し 6" o:spid="_x0000_s1028" type="#_x0000_t62" style="position:absolute;left:0;text-align:left;margin-left:42.5pt;margin-top:6.45pt;width:393.75pt;height:1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" adj="-2538,8100" fillcolor="white [3201]" strokecolor="black [3200]" strokeweight="2pt">
                      <v:textbox>
                        <w:txbxContent>
                          <w:p w14:paraId="0A803007" w14:textId="77777777"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＜社内研修＞</w:t>
                            </w:r>
                          </w:p>
                          <w:p w14:paraId="72BF2347" w14:textId="77777777"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法人の認知症高齢者グループホームの運営経験の有無、介護従事者の認知症高齢者グループホームの経験の有無、グループホームの経験はないが、認知デイや特別養護老人ホーム等での認知症高齢者ケアの経験をもつ職員の配置の有無等の状況を勘案した、具体的な研修計画を記載すること。</w:t>
                            </w:r>
                          </w:p>
                          <w:p w14:paraId="29B9577A" w14:textId="77777777"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＜社外研修＞</w:t>
                            </w:r>
                          </w:p>
                          <w:p w14:paraId="465DA063" w14:textId="77777777"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自社内のみでなく、外部研修への参加計画等具体的に記載すること。</w:t>
                            </w:r>
                          </w:p>
                          <w:p w14:paraId="10DED13B" w14:textId="77777777"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＜ｸﾞﾙｰﾌﾟﾎｰﾑ体験研修＞</w:t>
                            </w:r>
                          </w:p>
                          <w:p w14:paraId="4F0D810D" w14:textId="77777777"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経験をもたない職員のみの配置の場合、開設までに職員育成をどうするのかなどを含め、具体的に記載すること。</w:t>
                            </w:r>
                          </w:p>
                        </w:txbxContent>
                      </v:textbox>
                    </v:shape>
                  </w:pict>
                </mc:Fallback>
              </mc:AlternateContent>
            </w:r>
            <w:r w:rsidRPr="00FB6EF4">
              <w:rPr>
                <w:rFonts w:hint="eastAsia"/>
              </w:rPr>
              <w:t xml:space="preserve">　</w:t>
            </w:r>
          </w:p>
        </w:tc>
      </w:tr>
      <w:tr w:rsidR="007C4DF8" w:rsidRPr="00FB6EF4" w14:paraId="34FCCFF9" w14:textId="77777777" w:rsidTr="004009F5">
        <w:trPr>
          <w:trHeight w:val="702"/>
        </w:trPr>
        <w:tc>
          <w:tcPr>
            <w:tcW w:w="783" w:type="dxa"/>
            <w:vMerge/>
            <w:vAlign w:val="center"/>
            <w:hideMark/>
          </w:tcPr>
          <w:p w14:paraId="1022B9D7" w14:textId="77777777" w:rsidR="007C4DF8" w:rsidRPr="00FB6EF4" w:rsidRDefault="007C4DF8" w:rsidP="004009F5"/>
        </w:tc>
        <w:tc>
          <w:tcPr>
            <w:tcW w:w="1220" w:type="dxa"/>
            <w:vMerge/>
            <w:vAlign w:val="center"/>
            <w:hideMark/>
          </w:tcPr>
          <w:p w14:paraId="1F4027A0" w14:textId="77777777" w:rsidR="007C4DF8" w:rsidRPr="00FB6EF4" w:rsidRDefault="007C4DF8" w:rsidP="004009F5"/>
        </w:tc>
        <w:tc>
          <w:tcPr>
            <w:tcW w:w="1471" w:type="dxa"/>
            <w:vMerge/>
            <w:vAlign w:val="center"/>
            <w:hideMark/>
          </w:tcPr>
          <w:p w14:paraId="7B3CF9A4" w14:textId="77777777" w:rsidR="007C4DF8" w:rsidRPr="00FB6EF4" w:rsidRDefault="007C4DF8" w:rsidP="004009F5"/>
        </w:tc>
        <w:tc>
          <w:tcPr>
            <w:tcW w:w="1758" w:type="dxa"/>
            <w:vAlign w:val="center"/>
            <w:hideMark/>
          </w:tcPr>
          <w:p w14:paraId="6D420495" w14:textId="77777777"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社外研修</w:t>
            </w:r>
          </w:p>
        </w:tc>
        <w:tc>
          <w:tcPr>
            <w:tcW w:w="8986" w:type="dxa"/>
            <w:gridSpan w:val="5"/>
            <w:hideMark/>
          </w:tcPr>
          <w:p w14:paraId="18B6B9A6" w14:textId="77777777" w:rsidR="007C4DF8" w:rsidRPr="00FB6EF4" w:rsidRDefault="007C4DF8" w:rsidP="004009F5">
            <w:r w:rsidRPr="00FB6EF4">
              <w:rPr>
                <w:rFonts w:hint="eastAsia"/>
              </w:rPr>
              <w:t xml:space="preserve">　</w:t>
            </w:r>
          </w:p>
        </w:tc>
      </w:tr>
      <w:tr w:rsidR="001F0177" w:rsidRPr="00FB6EF4" w14:paraId="1358127A" w14:textId="77777777" w:rsidTr="004009F5">
        <w:trPr>
          <w:trHeight w:val="702"/>
        </w:trPr>
        <w:tc>
          <w:tcPr>
            <w:tcW w:w="783" w:type="dxa"/>
            <w:vMerge/>
            <w:vAlign w:val="center"/>
          </w:tcPr>
          <w:p w14:paraId="61C365E9" w14:textId="77777777" w:rsidR="001F0177" w:rsidRPr="00FB6EF4" w:rsidRDefault="001F0177" w:rsidP="001F0177"/>
        </w:tc>
        <w:tc>
          <w:tcPr>
            <w:tcW w:w="1220" w:type="dxa"/>
            <w:vMerge/>
            <w:vAlign w:val="center"/>
          </w:tcPr>
          <w:p w14:paraId="20298F69" w14:textId="77777777" w:rsidR="001F0177" w:rsidRPr="00FB6EF4" w:rsidRDefault="001F0177" w:rsidP="001F0177"/>
        </w:tc>
        <w:tc>
          <w:tcPr>
            <w:tcW w:w="1471" w:type="dxa"/>
            <w:vMerge/>
            <w:vAlign w:val="center"/>
          </w:tcPr>
          <w:p w14:paraId="756F7AF8" w14:textId="77777777" w:rsidR="001F0177" w:rsidRPr="00FB6EF4" w:rsidRDefault="001F0177" w:rsidP="001F0177"/>
        </w:tc>
        <w:tc>
          <w:tcPr>
            <w:tcW w:w="1758" w:type="dxa"/>
            <w:vAlign w:val="center"/>
          </w:tcPr>
          <w:p w14:paraId="50CD7567" w14:textId="77777777" w:rsidR="001F0177" w:rsidRPr="00002CDA" w:rsidRDefault="001F0177" w:rsidP="001F0177">
            <w:pPr>
              <w:rPr>
                <w:rFonts w:ascii="HG丸ｺﾞｼｯｸM-PRO" w:eastAsia="HG丸ｺﾞｼｯｸM-PRO" w:hAnsi="HG丸ｺﾞｼｯｸM-PRO"/>
              </w:rPr>
            </w:pPr>
            <w:r w:rsidRPr="00002CDA">
              <w:rPr>
                <w:rFonts w:ascii="HG丸ｺﾞｼｯｸM-PRO" w:eastAsia="HG丸ｺﾞｼｯｸM-PRO" w:hAnsi="HG丸ｺﾞｼｯｸM-PRO" w:hint="eastAsia"/>
              </w:rPr>
              <w:t>ｸﾞﾙｰﾌﾟﾎｰﾑ体験研修</w:t>
            </w:r>
          </w:p>
        </w:tc>
        <w:tc>
          <w:tcPr>
            <w:tcW w:w="8986" w:type="dxa"/>
            <w:gridSpan w:val="5"/>
          </w:tcPr>
          <w:p w14:paraId="751DCD40" w14:textId="77777777" w:rsidR="001F0177" w:rsidRPr="00FB6EF4" w:rsidRDefault="001F0177" w:rsidP="001F0177"/>
        </w:tc>
      </w:tr>
      <w:tr w:rsidR="001F0177" w:rsidRPr="00FB6EF4" w14:paraId="250BAD8F" w14:textId="77777777" w:rsidTr="001F0177">
        <w:trPr>
          <w:trHeight w:val="684"/>
        </w:trPr>
        <w:tc>
          <w:tcPr>
            <w:tcW w:w="783" w:type="dxa"/>
            <w:vMerge/>
            <w:vAlign w:val="center"/>
            <w:hideMark/>
          </w:tcPr>
          <w:p w14:paraId="34C9A079" w14:textId="77777777" w:rsidR="001F0177" w:rsidRPr="00FB6EF4" w:rsidRDefault="001F0177" w:rsidP="001F0177"/>
        </w:tc>
        <w:tc>
          <w:tcPr>
            <w:tcW w:w="1220" w:type="dxa"/>
            <w:vMerge/>
            <w:vAlign w:val="center"/>
            <w:hideMark/>
          </w:tcPr>
          <w:p w14:paraId="361E06BE" w14:textId="77777777" w:rsidR="001F0177" w:rsidRPr="00FB6EF4" w:rsidRDefault="001F0177" w:rsidP="001F0177"/>
        </w:tc>
        <w:tc>
          <w:tcPr>
            <w:tcW w:w="1471" w:type="dxa"/>
            <w:vMerge/>
            <w:vAlign w:val="center"/>
            <w:hideMark/>
          </w:tcPr>
          <w:p w14:paraId="38F5771F" w14:textId="77777777" w:rsidR="001F0177" w:rsidRPr="00FB6EF4" w:rsidRDefault="001F0177" w:rsidP="001F0177"/>
        </w:tc>
        <w:tc>
          <w:tcPr>
            <w:tcW w:w="1758" w:type="dxa"/>
            <w:vAlign w:val="center"/>
          </w:tcPr>
          <w:p w14:paraId="3BE7C0C5" w14:textId="77777777" w:rsidR="001F0177" w:rsidRPr="00002CDA" w:rsidRDefault="001F0177" w:rsidP="001F0177">
            <w:pPr>
              <w:rPr>
                <w:rFonts w:ascii="HG丸ｺﾞｼｯｸM-PRO" w:eastAsia="HG丸ｺﾞｼｯｸM-PRO" w:hAnsi="HG丸ｺﾞｼｯｸM-PRO"/>
              </w:rPr>
            </w:pPr>
            <w:r>
              <w:rPr>
                <w:rFonts w:ascii="HG丸ｺﾞｼｯｸM-PRO" w:eastAsia="HG丸ｺﾞｼｯｸM-PRO" w:hAnsi="HG丸ｺﾞｼｯｸM-PRO" w:hint="eastAsia"/>
              </w:rPr>
              <w:t>感染症対策研修</w:t>
            </w:r>
          </w:p>
        </w:tc>
        <w:tc>
          <w:tcPr>
            <w:tcW w:w="8986" w:type="dxa"/>
            <w:gridSpan w:val="5"/>
            <w:hideMark/>
          </w:tcPr>
          <w:p w14:paraId="44DB1D9B" w14:textId="77777777" w:rsidR="001F0177" w:rsidRPr="00FB6EF4" w:rsidRDefault="001F0177" w:rsidP="001F0177">
            <w:r w:rsidRPr="00FB6EF4">
              <w:rPr>
                <w:rFonts w:hint="eastAsia"/>
              </w:rPr>
              <w:t xml:space="preserve">　</w:t>
            </w:r>
          </w:p>
        </w:tc>
      </w:tr>
      <w:tr w:rsidR="001F0177" w:rsidRPr="00FB6EF4" w14:paraId="15D395B3" w14:textId="77777777" w:rsidTr="004009F5">
        <w:trPr>
          <w:trHeight w:val="703"/>
        </w:trPr>
        <w:tc>
          <w:tcPr>
            <w:tcW w:w="783" w:type="dxa"/>
            <w:vMerge/>
            <w:vAlign w:val="center"/>
            <w:hideMark/>
          </w:tcPr>
          <w:p w14:paraId="4C0E1027" w14:textId="77777777" w:rsidR="001F0177" w:rsidRPr="00FB6EF4" w:rsidRDefault="001F0177" w:rsidP="001F0177"/>
        </w:tc>
        <w:tc>
          <w:tcPr>
            <w:tcW w:w="1220" w:type="dxa"/>
            <w:vMerge/>
            <w:vAlign w:val="center"/>
            <w:hideMark/>
          </w:tcPr>
          <w:p w14:paraId="528E93C4" w14:textId="77777777" w:rsidR="001F0177" w:rsidRPr="00FB6EF4" w:rsidRDefault="001F0177" w:rsidP="001F0177"/>
        </w:tc>
        <w:tc>
          <w:tcPr>
            <w:tcW w:w="1471" w:type="dxa"/>
            <w:vAlign w:val="center"/>
            <w:hideMark/>
          </w:tcPr>
          <w:p w14:paraId="42C799C0" w14:textId="77777777" w:rsidR="001F0177" w:rsidRPr="00002CDA" w:rsidRDefault="001F0177" w:rsidP="001F0177">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職員へのストレスケアの取組</w:t>
            </w:r>
          </w:p>
        </w:tc>
        <w:tc>
          <w:tcPr>
            <w:tcW w:w="10744" w:type="dxa"/>
            <w:gridSpan w:val="6"/>
            <w:hideMark/>
          </w:tcPr>
          <w:p w14:paraId="7E622287" w14:textId="77777777" w:rsidR="001F0177" w:rsidRPr="00FB6EF4" w:rsidRDefault="001F0177" w:rsidP="001F0177">
            <w:r w:rsidRPr="00FB6EF4">
              <w:rPr>
                <w:rFonts w:hint="eastAsia"/>
              </w:rPr>
              <w:t xml:space="preserve">　</w:t>
            </w:r>
          </w:p>
        </w:tc>
      </w:tr>
      <w:tr w:rsidR="001F0177" w:rsidRPr="00FB6EF4" w14:paraId="634F8A23" w14:textId="77777777" w:rsidTr="004009F5">
        <w:trPr>
          <w:trHeight w:val="409"/>
        </w:trPr>
        <w:tc>
          <w:tcPr>
            <w:tcW w:w="783" w:type="dxa"/>
            <w:vMerge/>
            <w:vAlign w:val="center"/>
            <w:hideMark/>
          </w:tcPr>
          <w:p w14:paraId="7122A2DB" w14:textId="77777777" w:rsidR="001F0177" w:rsidRPr="00FB6EF4" w:rsidRDefault="001F0177" w:rsidP="001F0177"/>
        </w:tc>
        <w:tc>
          <w:tcPr>
            <w:tcW w:w="1220" w:type="dxa"/>
            <w:vMerge/>
            <w:vAlign w:val="center"/>
            <w:hideMark/>
          </w:tcPr>
          <w:p w14:paraId="58CE998D" w14:textId="77777777" w:rsidR="001F0177" w:rsidRPr="00FB6EF4" w:rsidRDefault="001F0177" w:rsidP="001F0177"/>
        </w:tc>
        <w:tc>
          <w:tcPr>
            <w:tcW w:w="1471" w:type="dxa"/>
            <w:vMerge w:val="restart"/>
            <w:vAlign w:val="center"/>
            <w:hideMark/>
          </w:tcPr>
          <w:p w14:paraId="08E5A8F1" w14:textId="77777777" w:rsidR="001F0177" w:rsidRPr="00002CDA" w:rsidRDefault="001F0177" w:rsidP="001F0177">
            <w:pPr>
              <w:autoSpaceDE w:val="0"/>
              <w:autoSpaceDN w:val="0"/>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第三者評価</w:t>
            </w:r>
          </w:p>
          <w:p w14:paraId="6D8EDC8C" w14:textId="77777777" w:rsidR="001F0177" w:rsidRPr="00002CDA" w:rsidRDefault="001F0177" w:rsidP="001F0177">
            <w:pPr>
              <w:autoSpaceDE w:val="0"/>
              <w:autoSpaceDN w:val="0"/>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w:t>
            </w:r>
            <w:r w:rsidR="006B2F19">
              <w:rPr>
                <w:rFonts w:ascii="HG丸ｺﾞｼｯｸM-PRO" w:eastAsia="HG丸ｺﾞｼｯｸM-PRO" w:hAnsi="HG丸ｺﾞｼｯｸM-PRO" w:hint="eastAsia"/>
              </w:rPr>
              <w:t>R</w:t>
            </w:r>
            <w:r w:rsidR="00CF3628">
              <w:rPr>
                <w:rFonts w:ascii="HG丸ｺﾞｼｯｸM-PRO" w:eastAsia="HG丸ｺﾞｼｯｸM-PRO" w:hAnsi="HG丸ｺﾞｼｯｸM-PRO" w:hint="eastAsia"/>
              </w:rPr>
              <w:t xml:space="preserve">　</w:t>
            </w:r>
            <w:r w:rsidRPr="00002CDA">
              <w:rPr>
                <w:rFonts w:ascii="HG丸ｺﾞｼｯｸM-PRO" w:eastAsia="HG丸ｺﾞｼｯｸM-PRO" w:hAnsi="HG丸ｺﾞｼｯｸM-PRO" w:hint="eastAsia"/>
              </w:rPr>
              <w:t>年度）</w:t>
            </w:r>
          </w:p>
        </w:tc>
        <w:tc>
          <w:tcPr>
            <w:tcW w:w="1758" w:type="dxa"/>
            <w:noWrap/>
            <w:hideMark/>
          </w:tcPr>
          <w:p w14:paraId="1CAFCD24" w14:textId="77777777" w:rsidR="001F0177" w:rsidRPr="00002CDA" w:rsidRDefault="001F0177" w:rsidP="001F0177">
            <w:pPr>
              <w:rPr>
                <w:rFonts w:ascii="HG丸ｺﾞｼｯｸM-PRO" w:eastAsia="HG丸ｺﾞｼｯｸM-PRO" w:hAnsi="HG丸ｺﾞｼｯｸM-PRO"/>
              </w:rPr>
            </w:pPr>
            <w:r w:rsidRPr="00002CDA">
              <w:rPr>
                <w:rFonts w:ascii="HG丸ｺﾞｼｯｸM-PRO" w:eastAsia="HG丸ｺﾞｼｯｸM-PRO" w:hAnsi="HG丸ｺﾞｼｯｸM-PRO" w:hint="eastAsia"/>
              </w:rPr>
              <w:t xml:space="preserve">施設名　</w:t>
            </w:r>
          </w:p>
        </w:tc>
        <w:tc>
          <w:tcPr>
            <w:tcW w:w="8986" w:type="dxa"/>
            <w:gridSpan w:val="5"/>
            <w:noWrap/>
            <w:hideMark/>
          </w:tcPr>
          <w:p w14:paraId="1F5D8F4F" w14:textId="77777777" w:rsidR="001F0177" w:rsidRPr="00490372" w:rsidRDefault="001F0177" w:rsidP="001F0177">
            <w:pPr>
              <w:rPr>
                <w:rFonts w:ascii="HG丸ｺﾞｼｯｸM-PRO" w:eastAsia="HG丸ｺﾞｼｯｸM-PRO" w:hAnsi="HG丸ｺﾞｼｯｸM-PRO"/>
              </w:rPr>
            </w:pPr>
            <w:r w:rsidRPr="00490372">
              <w:rPr>
                <w:rFonts w:ascii="HG丸ｺﾞｼｯｸM-PRO" w:eastAsia="HG丸ｺﾞｼｯｸM-PRO" w:hAnsi="HG丸ｺﾞｼｯｸM-PRO" w:hint="eastAsia"/>
              </w:rPr>
              <w:t xml:space="preserve">　（評価機関  ）</w:t>
            </w:r>
          </w:p>
        </w:tc>
      </w:tr>
      <w:tr w:rsidR="001F0177" w:rsidRPr="00FB6EF4" w14:paraId="0C4A4CC5" w14:textId="77777777" w:rsidTr="004009F5">
        <w:trPr>
          <w:trHeight w:val="1697"/>
        </w:trPr>
        <w:tc>
          <w:tcPr>
            <w:tcW w:w="783" w:type="dxa"/>
            <w:vMerge/>
            <w:vAlign w:val="center"/>
            <w:hideMark/>
          </w:tcPr>
          <w:p w14:paraId="7D7342A5" w14:textId="77777777" w:rsidR="001F0177" w:rsidRPr="00FB6EF4" w:rsidRDefault="001F0177" w:rsidP="001F0177"/>
        </w:tc>
        <w:tc>
          <w:tcPr>
            <w:tcW w:w="1220" w:type="dxa"/>
            <w:vMerge/>
            <w:vAlign w:val="center"/>
            <w:hideMark/>
          </w:tcPr>
          <w:p w14:paraId="49D09D4A" w14:textId="77777777" w:rsidR="001F0177" w:rsidRPr="00FB6EF4" w:rsidRDefault="001F0177" w:rsidP="001F0177"/>
        </w:tc>
        <w:tc>
          <w:tcPr>
            <w:tcW w:w="1471" w:type="dxa"/>
            <w:vMerge/>
            <w:vAlign w:val="center"/>
            <w:hideMark/>
          </w:tcPr>
          <w:p w14:paraId="632F08B5" w14:textId="77777777" w:rsidR="001F0177" w:rsidRPr="00FB6EF4" w:rsidRDefault="001F0177" w:rsidP="001F0177"/>
        </w:tc>
        <w:tc>
          <w:tcPr>
            <w:tcW w:w="1758" w:type="dxa"/>
            <w:noWrap/>
            <w:hideMark/>
          </w:tcPr>
          <w:p w14:paraId="1E6DE604" w14:textId="77777777" w:rsidR="001F0177" w:rsidRPr="00002CDA" w:rsidRDefault="001F0177" w:rsidP="001F0177">
            <w:pPr>
              <w:rPr>
                <w:rFonts w:ascii="HG丸ｺﾞｼｯｸM-PRO" w:eastAsia="HG丸ｺﾞｼｯｸM-PRO" w:hAnsi="HG丸ｺﾞｼｯｸM-PRO"/>
              </w:rPr>
            </w:pPr>
            <w:r w:rsidRPr="00002CDA">
              <w:rPr>
                <w:rFonts w:ascii="HG丸ｺﾞｼｯｸM-PRO" w:eastAsia="HG丸ｺﾞｼｯｸM-PRO" w:hAnsi="HG丸ｺﾞｼｯｸM-PRO" w:hint="eastAsia"/>
              </w:rPr>
              <w:t>さらなる改善が望まれる点</w:t>
            </w:r>
          </w:p>
        </w:tc>
        <w:tc>
          <w:tcPr>
            <w:tcW w:w="8986" w:type="dxa"/>
            <w:gridSpan w:val="5"/>
            <w:hideMark/>
          </w:tcPr>
          <w:p w14:paraId="791DEE42" w14:textId="77777777" w:rsidR="001F0177" w:rsidRPr="00490372" w:rsidRDefault="001F0177" w:rsidP="001F0177">
            <w:pPr>
              <w:rPr>
                <w:rFonts w:ascii="HG丸ｺﾞｼｯｸM-PRO" w:eastAsia="HG丸ｺﾞｼｯｸM-PRO" w:hAnsi="HG丸ｺﾞｼｯｸM-PRO"/>
              </w:rPr>
            </w:pPr>
            <w:r w:rsidRPr="00490372">
              <w:rPr>
                <w:rFonts w:ascii="HG丸ｺﾞｼｯｸM-PRO" w:eastAsia="HG丸ｺﾞｼｯｸM-PRO" w:hAnsi="HG丸ｺﾞｼｯｸM-PRO" w:hint="eastAsia"/>
              </w:rPr>
              <w:t>①</w:t>
            </w:r>
            <w:r w:rsidRPr="00490372">
              <w:rPr>
                <w:rFonts w:ascii="HG丸ｺﾞｼｯｸM-PRO" w:eastAsia="HG丸ｺﾞｼｯｸM-PRO" w:hAnsi="HG丸ｺﾞｼｯｸM-PRO" w:hint="eastAsia"/>
              </w:rPr>
              <w:br/>
              <w:t>②</w:t>
            </w:r>
            <w:r w:rsidRPr="00490372">
              <w:rPr>
                <w:rFonts w:ascii="HG丸ｺﾞｼｯｸM-PRO" w:eastAsia="HG丸ｺﾞｼｯｸM-PRO" w:hAnsi="HG丸ｺﾞｼｯｸM-PRO" w:hint="eastAsia"/>
              </w:rPr>
              <w:br/>
              <w:t>③</w:t>
            </w:r>
            <w:r w:rsidRPr="00490372">
              <w:rPr>
                <w:rFonts w:ascii="HG丸ｺﾞｼｯｸM-PRO" w:eastAsia="HG丸ｺﾞｼｯｸM-PRO" w:hAnsi="HG丸ｺﾞｼｯｸM-PRO" w:hint="eastAsia"/>
              </w:rPr>
              <w:br/>
            </w:r>
            <w:r w:rsidRPr="00490372">
              <w:rPr>
                <w:rFonts w:ascii="HG丸ｺﾞｼｯｸM-PRO" w:eastAsia="HG丸ｺﾞｼｯｸM-PRO" w:hAnsi="HG丸ｺﾞｼｯｸM-PRO" w:hint="eastAsia"/>
              </w:rPr>
              <w:br/>
              <w:t>【改善への取組み】</w:t>
            </w:r>
          </w:p>
        </w:tc>
      </w:tr>
      <w:tr w:rsidR="001F0177" w:rsidRPr="00FB6EF4" w14:paraId="290544FB" w14:textId="77777777" w:rsidTr="004009F5">
        <w:trPr>
          <w:trHeight w:val="386"/>
        </w:trPr>
        <w:tc>
          <w:tcPr>
            <w:tcW w:w="783" w:type="dxa"/>
            <w:vMerge/>
            <w:vAlign w:val="center"/>
            <w:hideMark/>
          </w:tcPr>
          <w:p w14:paraId="196FDF89" w14:textId="77777777" w:rsidR="001F0177" w:rsidRPr="00FB6EF4" w:rsidRDefault="001F0177" w:rsidP="001F0177"/>
        </w:tc>
        <w:tc>
          <w:tcPr>
            <w:tcW w:w="1220" w:type="dxa"/>
            <w:vMerge/>
            <w:vAlign w:val="center"/>
            <w:hideMark/>
          </w:tcPr>
          <w:p w14:paraId="73DF468F" w14:textId="77777777" w:rsidR="001F0177" w:rsidRPr="00FB6EF4" w:rsidRDefault="001F0177" w:rsidP="001F0177"/>
        </w:tc>
        <w:tc>
          <w:tcPr>
            <w:tcW w:w="1471" w:type="dxa"/>
            <w:vMerge/>
            <w:vAlign w:val="center"/>
            <w:hideMark/>
          </w:tcPr>
          <w:p w14:paraId="57A2DA34" w14:textId="77777777" w:rsidR="001F0177" w:rsidRPr="00FB6EF4" w:rsidRDefault="001F0177" w:rsidP="001F0177"/>
        </w:tc>
        <w:tc>
          <w:tcPr>
            <w:tcW w:w="1758" w:type="dxa"/>
            <w:noWrap/>
            <w:hideMark/>
          </w:tcPr>
          <w:p w14:paraId="1D99D948" w14:textId="77777777" w:rsidR="001F0177" w:rsidRPr="00002CDA" w:rsidRDefault="001F0177" w:rsidP="001F0177">
            <w:pPr>
              <w:rPr>
                <w:rFonts w:ascii="HG丸ｺﾞｼｯｸM-PRO" w:eastAsia="HG丸ｺﾞｼｯｸM-PRO" w:hAnsi="HG丸ｺﾞｼｯｸM-PRO"/>
              </w:rPr>
            </w:pPr>
            <w:r w:rsidRPr="00002CDA">
              <w:rPr>
                <w:rFonts w:ascii="HG丸ｺﾞｼｯｸM-PRO" w:eastAsia="HG丸ｺﾞｼｯｸM-PRO" w:hAnsi="HG丸ｺﾞｼｯｸM-PRO" w:hint="eastAsia"/>
              </w:rPr>
              <w:t xml:space="preserve">施設名　</w:t>
            </w:r>
          </w:p>
        </w:tc>
        <w:tc>
          <w:tcPr>
            <w:tcW w:w="8986" w:type="dxa"/>
            <w:gridSpan w:val="5"/>
            <w:noWrap/>
            <w:hideMark/>
          </w:tcPr>
          <w:p w14:paraId="32315136" w14:textId="77777777" w:rsidR="001F0177" w:rsidRPr="00490372" w:rsidRDefault="001F0177" w:rsidP="001F0177">
            <w:pPr>
              <w:rPr>
                <w:rFonts w:ascii="HG丸ｺﾞｼｯｸM-PRO" w:eastAsia="HG丸ｺﾞｼｯｸM-PRO" w:hAnsi="HG丸ｺﾞｼｯｸM-PRO"/>
              </w:rPr>
            </w:pPr>
            <w:r w:rsidRPr="00490372">
              <w:rPr>
                <w:rFonts w:ascii="HG丸ｺﾞｼｯｸM-PRO" w:eastAsia="HG丸ｺﾞｼｯｸM-PRO" w:hAnsi="HG丸ｺﾞｼｯｸM-PRO" w:hint="eastAsia"/>
              </w:rPr>
              <w:t xml:space="preserve">　（評価機関  ）</w:t>
            </w:r>
          </w:p>
        </w:tc>
      </w:tr>
      <w:tr w:rsidR="001F0177" w:rsidRPr="00FB6EF4" w14:paraId="61521D4E" w14:textId="77777777" w:rsidTr="004009F5">
        <w:trPr>
          <w:trHeight w:val="1854"/>
        </w:trPr>
        <w:tc>
          <w:tcPr>
            <w:tcW w:w="783" w:type="dxa"/>
            <w:vMerge/>
            <w:vAlign w:val="center"/>
            <w:hideMark/>
          </w:tcPr>
          <w:p w14:paraId="4A342C25" w14:textId="77777777" w:rsidR="001F0177" w:rsidRPr="00FB6EF4" w:rsidRDefault="001F0177" w:rsidP="001F0177"/>
        </w:tc>
        <w:tc>
          <w:tcPr>
            <w:tcW w:w="1220" w:type="dxa"/>
            <w:vMerge/>
            <w:vAlign w:val="center"/>
            <w:hideMark/>
          </w:tcPr>
          <w:p w14:paraId="4E8E74E9" w14:textId="77777777" w:rsidR="001F0177" w:rsidRPr="00FB6EF4" w:rsidRDefault="001F0177" w:rsidP="001F0177"/>
        </w:tc>
        <w:tc>
          <w:tcPr>
            <w:tcW w:w="1471" w:type="dxa"/>
            <w:vMerge/>
            <w:vAlign w:val="center"/>
            <w:hideMark/>
          </w:tcPr>
          <w:p w14:paraId="4A27F6F2" w14:textId="77777777" w:rsidR="001F0177" w:rsidRPr="00FB6EF4" w:rsidRDefault="001F0177" w:rsidP="001F0177"/>
        </w:tc>
        <w:tc>
          <w:tcPr>
            <w:tcW w:w="1758" w:type="dxa"/>
            <w:noWrap/>
            <w:hideMark/>
          </w:tcPr>
          <w:p w14:paraId="7A3975C1" w14:textId="77777777" w:rsidR="001F0177" w:rsidRPr="00002CDA" w:rsidRDefault="001F0177" w:rsidP="001F0177">
            <w:pPr>
              <w:rPr>
                <w:rFonts w:ascii="HG丸ｺﾞｼｯｸM-PRO" w:eastAsia="HG丸ｺﾞｼｯｸM-PRO" w:hAnsi="HG丸ｺﾞｼｯｸM-PRO"/>
              </w:rPr>
            </w:pPr>
            <w:r w:rsidRPr="00002CDA">
              <w:rPr>
                <w:rFonts w:ascii="HG丸ｺﾞｼｯｸM-PRO" w:eastAsia="HG丸ｺﾞｼｯｸM-PRO" w:hAnsi="HG丸ｺﾞｼｯｸM-PRO" w:hint="eastAsia"/>
              </w:rPr>
              <w:t>さらなる改善が望まれる点</w:t>
            </w:r>
          </w:p>
        </w:tc>
        <w:tc>
          <w:tcPr>
            <w:tcW w:w="8986" w:type="dxa"/>
            <w:gridSpan w:val="5"/>
            <w:hideMark/>
          </w:tcPr>
          <w:p w14:paraId="09677723" w14:textId="77777777" w:rsidR="001F0177" w:rsidRPr="00490372" w:rsidRDefault="001F0177" w:rsidP="001F0177">
            <w:pPr>
              <w:rPr>
                <w:rFonts w:ascii="HG丸ｺﾞｼｯｸM-PRO" w:eastAsia="HG丸ｺﾞｼｯｸM-PRO" w:hAnsi="HG丸ｺﾞｼｯｸM-PRO"/>
              </w:rPr>
            </w:pPr>
            <w:r w:rsidRPr="00490372">
              <w:rPr>
                <w:rFonts w:ascii="HG丸ｺﾞｼｯｸM-PRO" w:eastAsia="HG丸ｺﾞｼｯｸM-PRO" w:hAnsi="HG丸ｺﾞｼｯｸM-PRO" w:hint="eastAsia"/>
              </w:rPr>
              <w:t>①</w:t>
            </w:r>
            <w:r w:rsidRPr="00490372">
              <w:rPr>
                <w:rFonts w:ascii="HG丸ｺﾞｼｯｸM-PRO" w:eastAsia="HG丸ｺﾞｼｯｸM-PRO" w:hAnsi="HG丸ｺﾞｼｯｸM-PRO" w:hint="eastAsia"/>
              </w:rPr>
              <w:br/>
              <w:t>②</w:t>
            </w:r>
            <w:r w:rsidRPr="00490372">
              <w:rPr>
                <w:rFonts w:ascii="HG丸ｺﾞｼｯｸM-PRO" w:eastAsia="HG丸ｺﾞｼｯｸM-PRO" w:hAnsi="HG丸ｺﾞｼｯｸM-PRO" w:hint="eastAsia"/>
              </w:rPr>
              <w:br/>
              <w:t>③</w:t>
            </w:r>
            <w:r w:rsidRPr="00490372">
              <w:rPr>
                <w:rFonts w:ascii="HG丸ｺﾞｼｯｸM-PRO" w:eastAsia="HG丸ｺﾞｼｯｸM-PRO" w:hAnsi="HG丸ｺﾞｼｯｸM-PRO" w:hint="eastAsia"/>
              </w:rPr>
              <w:br/>
            </w:r>
            <w:r w:rsidRPr="00490372">
              <w:rPr>
                <w:rFonts w:ascii="HG丸ｺﾞｼｯｸM-PRO" w:eastAsia="HG丸ｺﾞｼｯｸM-PRO" w:hAnsi="HG丸ｺﾞｼｯｸM-PRO" w:hint="eastAsia"/>
              </w:rPr>
              <w:br/>
              <w:t>【改善への取組み】</w:t>
            </w:r>
          </w:p>
        </w:tc>
      </w:tr>
      <w:tr w:rsidR="001F0177" w:rsidRPr="00FB6EF4" w14:paraId="6BBE2B5B" w14:textId="77777777" w:rsidTr="004009F5">
        <w:trPr>
          <w:trHeight w:val="390"/>
        </w:trPr>
        <w:tc>
          <w:tcPr>
            <w:tcW w:w="783" w:type="dxa"/>
            <w:vMerge/>
            <w:vAlign w:val="center"/>
            <w:hideMark/>
          </w:tcPr>
          <w:p w14:paraId="263B1DE4" w14:textId="77777777" w:rsidR="001F0177" w:rsidRPr="00FB6EF4" w:rsidRDefault="001F0177" w:rsidP="001F0177"/>
        </w:tc>
        <w:tc>
          <w:tcPr>
            <w:tcW w:w="1220" w:type="dxa"/>
            <w:vMerge/>
            <w:vAlign w:val="center"/>
            <w:hideMark/>
          </w:tcPr>
          <w:p w14:paraId="44F68487" w14:textId="77777777" w:rsidR="001F0177" w:rsidRPr="00FB6EF4" w:rsidRDefault="001F0177" w:rsidP="001F0177"/>
        </w:tc>
        <w:tc>
          <w:tcPr>
            <w:tcW w:w="1471" w:type="dxa"/>
            <w:vMerge w:val="restart"/>
            <w:vAlign w:val="center"/>
            <w:hideMark/>
          </w:tcPr>
          <w:p w14:paraId="4046FA92" w14:textId="77777777" w:rsidR="001F0177" w:rsidRPr="00002CDA" w:rsidRDefault="001F0177" w:rsidP="001F0177">
            <w:pPr>
              <w:autoSpaceDE w:val="0"/>
              <w:autoSpaceDN w:val="0"/>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離職率</w:t>
            </w:r>
          </w:p>
          <w:p w14:paraId="7E079079" w14:textId="7F116610" w:rsidR="001F0177" w:rsidRPr="00FB6EF4" w:rsidRDefault="001F0177" w:rsidP="001F0177">
            <w:pPr>
              <w:autoSpaceDE w:val="0"/>
              <w:autoSpaceDN w:val="0"/>
              <w:jc w:val="center"/>
            </w:pPr>
            <w:r w:rsidRPr="00002CDA">
              <w:rPr>
                <w:rFonts w:ascii="HG丸ｺﾞｼｯｸM-PRO" w:eastAsia="HG丸ｺﾞｼｯｸM-PRO" w:hAnsi="HG丸ｺﾞｼｯｸM-PRO" w:hint="eastAsia"/>
              </w:rPr>
              <w:t>（</w:t>
            </w:r>
            <w:r w:rsidR="00AC0B69">
              <w:rPr>
                <w:rFonts w:ascii="HG丸ｺﾞｼｯｸM-PRO" w:eastAsia="HG丸ｺﾞｼｯｸM-PRO" w:hAnsi="HG丸ｺﾞｼｯｸM-PRO" w:hint="eastAsia"/>
              </w:rPr>
              <w:t>R</w:t>
            </w:r>
            <w:r w:rsidR="00EB726A">
              <w:rPr>
                <w:rFonts w:ascii="HG丸ｺﾞｼｯｸM-PRO" w:eastAsia="HG丸ｺﾞｼｯｸM-PRO" w:hAnsi="HG丸ｺﾞｼｯｸM-PRO" w:hint="eastAsia"/>
              </w:rPr>
              <w:t>6</w:t>
            </w:r>
            <w:r w:rsidRPr="00002CDA">
              <w:rPr>
                <w:rFonts w:ascii="HG丸ｺﾞｼｯｸM-PRO" w:eastAsia="HG丸ｺﾞｼｯｸM-PRO" w:hAnsi="HG丸ｺﾞｼｯｸM-PRO" w:hint="eastAsia"/>
              </w:rPr>
              <w:t>年度）</w:t>
            </w:r>
          </w:p>
        </w:tc>
        <w:tc>
          <w:tcPr>
            <w:tcW w:w="1758" w:type="dxa"/>
            <w:noWrap/>
            <w:vAlign w:val="center"/>
            <w:hideMark/>
          </w:tcPr>
          <w:p w14:paraId="033E5F35" w14:textId="77777777" w:rsidR="001F0177" w:rsidRPr="00002CDA" w:rsidRDefault="001F0177" w:rsidP="001F0177">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事業所名</w:t>
            </w:r>
          </w:p>
        </w:tc>
        <w:tc>
          <w:tcPr>
            <w:tcW w:w="1397" w:type="dxa"/>
            <w:noWrap/>
            <w:vAlign w:val="center"/>
            <w:hideMark/>
          </w:tcPr>
          <w:p w14:paraId="0AD72170" w14:textId="77777777" w:rsidR="001F0177" w:rsidRPr="00002CDA" w:rsidRDefault="001F0177" w:rsidP="001F0177">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常勤</w:t>
            </w:r>
          </w:p>
        </w:tc>
        <w:tc>
          <w:tcPr>
            <w:tcW w:w="1417" w:type="dxa"/>
            <w:gridSpan w:val="2"/>
            <w:noWrap/>
            <w:vAlign w:val="center"/>
            <w:hideMark/>
          </w:tcPr>
          <w:p w14:paraId="7A2A8D78" w14:textId="77777777" w:rsidR="001F0177" w:rsidRPr="00002CDA" w:rsidRDefault="001F0177" w:rsidP="001F0177">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非常勤</w:t>
            </w:r>
          </w:p>
        </w:tc>
        <w:tc>
          <w:tcPr>
            <w:tcW w:w="1364" w:type="dxa"/>
            <w:noWrap/>
            <w:vAlign w:val="center"/>
            <w:hideMark/>
          </w:tcPr>
          <w:p w14:paraId="4D8225E0" w14:textId="77777777" w:rsidR="001F0177" w:rsidRPr="00002CDA" w:rsidRDefault="001F0177" w:rsidP="001F0177">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合計</w:t>
            </w:r>
          </w:p>
        </w:tc>
        <w:tc>
          <w:tcPr>
            <w:tcW w:w="4808" w:type="dxa"/>
            <w:noWrap/>
            <w:vAlign w:val="center"/>
            <w:hideMark/>
          </w:tcPr>
          <w:p w14:paraId="14F3E5A8" w14:textId="77777777" w:rsidR="001F0177" w:rsidRPr="00002CDA" w:rsidRDefault="001F0177" w:rsidP="001F0177">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離職防止対策</w:t>
            </w:r>
          </w:p>
        </w:tc>
      </w:tr>
      <w:tr w:rsidR="001F0177" w:rsidRPr="00FB6EF4" w14:paraId="6182C2D9" w14:textId="77777777" w:rsidTr="004009F5">
        <w:trPr>
          <w:trHeight w:val="397"/>
        </w:trPr>
        <w:tc>
          <w:tcPr>
            <w:tcW w:w="783" w:type="dxa"/>
            <w:vMerge/>
            <w:vAlign w:val="center"/>
            <w:hideMark/>
          </w:tcPr>
          <w:p w14:paraId="79922D47" w14:textId="77777777" w:rsidR="001F0177" w:rsidRPr="00FB6EF4" w:rsidRDefault="001F0177" w:rsidP="001F0177"/>
        </w:tc>
        <w:tc>
          <w:tcPr>
            <w:tcW w:w="1220" w:type="dxa"/>
            <w:vMerge/>
            <w:vAlign w:val="center"/>
            <w:hideMark/>
          </w:tcPr>
          <w:p w14:paraId="77DFFA4B" w14:textId="77777777" w:rsidR="001F0177" w:rsidRPr="00FB6EF4" w:rsidRDefault="001F0177" w:rsidP="001F0177"/>
        </w:tc>
        <w:tc>
          <w:tcPr>
            <w:tcW w:w="1471" w:type="dxa"/>
            <w:vMerge/>
            <w:vAlign w:val="center"/>
            <w:hideMark/>
          </w:tcPr>
          <w:p w14:paraId="6692190A" w14:textId="77777777" w:rsidR="001F0177" w:rsidRPr="00FB6EF4" w:rsidRDefault="001F0177" w:rsidP="001F0177"/>
        </w:tc>
        <w:tc>
          <w:tcPr>
            <w:tcW w:w="1758" w:type="dxa"/>
            <w:noWrap/>
            <w:hideMark/>
          </w:tcPr>
          <w:p w14:paraId="0DD76FF9" w14:textId="77777777" w:rsidR="001F0177" w:rsidRPr="00FB6EF4" w:rsidRDefault="001F0177" w:rsidP="001F0177">
            <w:r w:rsidRPr="00FB6EF4">
              <w:rPr>
                <w:rFonts w:hint="eastAsia"/>
              </w:rPr>
              <w:t xml:space="preserve">　</w:t>
            </w:r>
          </w:p>
        </w:tc>
        <w:tc>
          <w:tcPr>
            <w:tcW w:w="1397" w:type="dxa"/>
            <w:noWrap/>
            <w:vAlign w:val="center"/>
            <w:hideMark/>
          </w:tcPr>
          <w:p w14:paraId="1CEF670B" w14:textId="77777777" w:rsidR="001F0177" w:rsidRDefault="001F0177" w:rsidP="001F0177">
            <w:pPr>
              <w:jc w:val="center"/>
            </w:pPr>
            <w:r w:rsidRPr="00FB6EF4">
              <w:rPr>
                <w:rFonts w:hint="eastAsia"/>
              </w:rPr>
              <w:t>％</w:t>
            </w:r>
          </w:p>
          <w:p w14:paraId="2750E4B1" w14:textId="77777777" w:rsidR="001F0177" w:rsidRPr="00FB6EF4" w:rsidRDefault="001F0177" w:rsidP="001F0177">
            <w:pPr>
              <w:jc w:val="center"/>
            </w:pPr>
            <w:r>
              <w:rPr>
                <w:rFonts w:hint="eastAsia"/>
              </w:rPr>
              <w:t>（○名中○名）</w:t>
            </w:r>
          </w:p>
        </w:tc>
        <w:tc>
          <w:tcPr>
            <w:tcW w:w="1417" w:type="dxa"/>
            <w:gridSpan w:val="2"/>
            <w:noWrap/>
            <w:vAlign w:val="center"/>
            <w:hideMark/>
          </w:tcPr>
          <w:p w14:paraId="65623004" w14:textId="77777777" w:rsidR="001F0177" w:rsidRDefault="001F0177" w:rsidP="001F0177">
            <w:pPr>
              <w:jc w:val="center"/>
            </w:pPr>
            <w:r w:rsidRPr="00FB6EF4">
              <w:rPr>
                <w:rFonts w:hint="eastAsia"/>
              </w:rPr>
              <w:t>％</w:t>
            </w:r>
          </w:p>
          <w:p w14:paraId="02D901DE" w14:textId="77777777" w:rsidR="001F0177" w:rsidRPr="00FB6EF4" w:rsidRDefault="001F0177" w:rsidP="001F0177">
            <w:pPr>
              <w:jc w:val="center"/>
            </w:pPr>
            <w:r>
              <w:rPr>
                <w:rFonts w:hint="eastAsia"/>
              </w:rPr>
              <w:t>（○名中○名）</w:t>
            </w:r>
          </w:p>
        </w:tc>
        <w:tc>
          <w:tcPr>
            <w:tcW w:w="1364" w:type="dxa"/>
            <w:noWrap/>
            <w:vAlign w:val="center"/>
            <w:hideMark/>
          </w:tcPr>
          <w:p w14:paraId="5A295127" w14:textId="77777777" w:rsidR="001F0177" w:rsidRDefault="001F0177" w:rsidP="001F0177">
            <w:pPr>
              <w:jc w:val="center"/>
            </w:pPr>
            <w:r w:rsidRPr="00FB6EF4">
              <w:rPr>
                <w:rFonts w:hint="eastAsia"/>
              </w:rPr>
              <w:t>％</w:t>
            </w:r>
          </w:p>
          <w:p w14:paraId="7E1B2526" w14:textId="77777777" w:rsidR="001F0177" w:rsidRPr="00FB6EF4" w:rsidRDefault="001F0177" w:rsidP="001F0177">
            <w:pPr>
              <w:jc w:val="center"/>
            </w:pPr>
            <w:r>
              <w:rPr>
                <w:rFonts w:hint="eastAsia"/>
              </w:rPr>
              <w:t>（○名中○名）</w:t>
            </w:r>
          </w:p>
        </w:tc>
        <w:tc>
          <w:tcPr>
            <w:tcW w:w="4808" w:type="dxa"/>
            <w:vMerge w:val="restart"/>
            <w:hideMark/>
          </w:tcPr>
          <w:p w14:paraId="726D2DCB" w14:textId="77777777" w:rsidR="001F0177" w:rsidRPr="00FB6EF4" w:rsidRDefault="001F0177" w:rsidP="001F0177">
            <w:r w:rsidRPr="00FB6EF4">
              <w:rPr>
                <w:rFonts w:hint="eastAsia"/>
              </w:rPr>
              <w:t xml:space="preserve">　</w:t>
            </w:r>
          </w:p>
        </w:tc>
      </w:tr>
      <w:tr w:rsidR="001F0177" w:rsidRPr="00FB6EF4" w14:paraId="1373A7DC" w14:textId="77777777" w:rsidTr="004009F5">
        <w:trPr>
          <w:trHeight w:val="417"/>
        </w:trPr>
        <w:tc>
          <w:tcPr>
            <w:tcW w:w="783" w:type="dxa"/>
            <w:vMerge/>
            <w:vAlign w:val="center"/>
            <w:hideMark/>
          </w:tcPr>
          <w:p w14:paraId="7079F3A5" w14:textId="77777777" w:rsidR="001F0177" w:rsidRPr="00FB6EF4" w:rsidRDefault="001F0177" w:rsidP="001F0177"/>
        </w:tc>
        <w:tc>
          <w:tcPr>
            <w:tcW w:w="1220" w:type="dxa"/>
            <w:vMerge/>
            <w:vAlign w:val="center"/>
            <w:hideMark/>
          </w:tcPr>
          <w:p w14:paraId="1184E19A" w14:textId="77777777" w:rsidR="001F0177" w:rsidRPr="00FB6EF4" w:rsidRDefault="001F0177" w:rsidP="001F0177"/>
        </w:tc>
        <w:tc>
          <w:tcPr>
            <w:tcW w:w="1471" w:type="dxa"/>
            <w:vMerge/>
            <w:vAlign w:val="center"/>
            <w:hideMark/>
          </w:tcPr>
          <w:p w14:paraId="31CF90B6" w14:textId="77777777" w:rsidR="001F0177" w:rsidRPr="00FB6EF4" w:rsidRDefault="001F0177" w:rsidP="001F0177"/>
        </w:tc>
        <w:tc>
          <w:tcPr>
            <w:tcW w:w="1758" w:type="dxa"/>
            <w:noWrap/>
            <w:hideMark/>
          </w:tcPr>
          <w:p w14:paraId="02EF5FB3" w14:textId="77777777" w:rsidR="001F0177" w:rsidRPr="00FB6EF4" w:rsidRDefault="001F0177" w:rsidP="001F0177">
            <w:r w:rsidRPr="00FB6EF4">
              <w:rPr>
                <w:rFonts w:hint="eastAsia"/>
              </w:rPr>
              <w:t xml:space="preserve">　</w:t>
            </w:r>
          </w:p>
        </w:tc>
        <w:tc>
          <w:tcPr>
            <w:tcW w:w="1397" w:type="dxa"/>
            <w:noWrap/>
            <w:vAlign w:val="center"/>
            <w:hideMark/>
          </w:tcPr>
          <w:p w14:paraId="343717BE" w14:textId="77777777" w:rsidR="001F0177" w:rsidRDefault="001F0177" w:rsidP="001F0177">
            <w:pPr>
              <w:jc w:val="center"/>
            </w:pPr>
            <w:r w:rsidRPr="00FB6EF4">
              <w:rPr>
                <w:rFonts w:hint="eastAsia"/>
              </w:rPr>
              <w:t>％</w:t>
            </w:r>
          </w:p>
          <w:p w14:paraId="409692F7" w14:textId="77777777" w:rsidR="001F0177" w:rsidRPr="00FB6EF4" w:rsidRDefault="001F0177" w:rsidP="001F0177">
            <w:pPr>
              <w:jc w:val="center"/>
            </w:pPr>
            <w:r>
              <w:rPr>
                <w:rFonts w:hint="eastAsia"/>
              </w:rPr>
              <w:t>（○名中○名）</w:t>
            </w:r>
          </w:p>
        </w:tc>
        <w:tc>
          <w:tcPr>
            <w:tcW w:w="1417" w:type="dxa"/>
            <w:gridSpan w:val="2"/>
            <w:noWrap/>
            <w:vAlign w:val="center"/>
            <w:hideMark/>
          </w:tcPr>
          <w:p w14:paraId="6B90EE63" w14:textId="77777777" w:rsidR="001F0177" w:rsidRDefault="001F0177" w:rsidP="001F0177">
            <w:pPr>
              <w:jc w:val="center"/>
            </w:pPr>
            <w:r w:rsidRPr="00FB6EF4">
              <w:rPr>
                <w:rFonts w:hint="eastAsia"/>
              </w:rPr>
              <w:t>％</w:t>
            </w:r>
          </w:p>
          <w:p w14:paraId="321631F2" w14:textId="77777777" w:rsidR="001F0177" w:rsidRPr="00FB6EF4" w:rsidRDefault="001F0177" w:rsidP="001F0177">
            <w:pPr>
              <w:jc w:val="center"/>
            </w:pPr>
            <w:r>
              <w:rPr>
                <w:rFonts w:hint="eastAsia"/>
              </w:rPr>
              <w:t>（○名中○名）</w:t>
            </w:r>
          </w:p>
        </w:tc>
        <w:tc>
          <w:tcPr>
            <w:tcW w:w="1364" w:type="dxa"/>
            <w:noWrap/>
            <w:vAlign w:val="center"/>
            <w:hideMark/>
          </w:tcPr>
          <w:p w14:paraId="1886CCA2" w14:textId="77777777" w:rsidR="001F0177" w:rsidRDefault="001F0177" w:rsidP="001F0177">
            <w:pPr>
              <w:jc w:val="center"/>
            </w:pPr>
            <w:r w:rsidRPr="00FB6EF4">
              <w:rPr>
                <w:rFonts w:hint="eastAsia"/>
              </w:rPr>
              <w:t>％</w:t>
            </w:r>
          </w:p>
          <w:p w14:paraId="066533C7" w14:textId="77777777" w:rsidR="001F0177" w:rsidRPr="00FB6EF4" w:rsidRDefault="001F0177" w:rsidP="001F0177">
            <w:pPr>
              <w:jc w:val="center"/>
            </w:pPr>
            <w:r>
              <w:rPr>
                <w:rFonts w:hint="eastAsia"/>
              </w:rPr>
              <w:t>（○名中○名）</w:t>
            </w:r>
          </w:p>
        </w:tc>
        <w:tc>
          <w:tcPr>
            <w:tcW w:w="4808" w:type="dxa"/>
            <w:vMerge/>
            <w:hideMark/>
          </w:tcPr>
          <w:p w14:paraId="7380135C" w14:textId="77777777" w:rsidR="001F0177" w:rsidRPr="00FB6EF4" w:rsidRDefault="001F0177" w:rsidP="001F0177"/>
        </w:tc>
      </w:tr>
      <w:tr w:rsidR="001F0177" w:rsidRPr="00FB6EF4" w14:paraId="4C32A4DE" w14:textId="77777777" w:rsidTr="004009F5">
        <w:trPr>
          <w:trHeight w:val="559"/>
        </w:trPr>
        <w:tc>
          <w:tcPr>
            <w:tcW w:w="783" w:type="dxa"/>
            <w:vMerge/>
            <w:vAlign w:val="center"/>
            <w:hideMark/>
          </w:tcPr>
          <w:p w14:paraId="56FB6B14" w14:textId="77777777" w:rsidR="001F0177" w:rsidRPr="00FB6EF4" w:rsidRDefault="001F0177" w:rsidP="001F0177"/>
        </w:tc>
        <w:tc>
          <w:tcPr>
            <w:tcW w:w="1220" w:type="dxa"/>
            <w:vMerge/>
            <w:vAlign w:val="center"/>
            <w:hideMark/>
          </w:tcPr>
          <w:p w14:paraId="0647B509" w14:textId="77777777" w:rsidR="001F0177" w:rsidRPr="00FB6EF4" w:rsidRDefault="001F0177" w:rsidP="001F0177"/>
        </w:tc>
        <w:tc>
          <w:tcPr>
            <w:tcW w:w="1471" w:type="dxa"/>
            <w:vAlign w:val="center"/>
            <w:hideMark/>
          </w:tcPr>
          <w:p w14:paraId="07F8DAC9" w14:textId="77777777" w:rsidR="001F0177" w:rsidRPr="00002CDA" w:rsidRDefault="001F0177" w:rsidP="001F0177">
            <w:pPr>
              <w:rPr>
                <w:rFonts w:ascii="HG丸ｺﾞｼｯｸM-PRO" w:eastAsia="HG丸ｺﾞｼｯｸM-PRO" w:hAnsi="HG丸ｺﾞｼｯｸM-PRO"/>
              </w:rPr>
            </w:pPr>
            <w:r w:rsidRPr="00002CDA">
              <w:rPr>
                <w:rFonts w:ascii="HG丸ｺﾞｼｯｸM-PRO" w:eastAsia="HG丸ｺﾞｼｯｸM-PRO" w:hAnsi="HG丸ｺﾞｼｯｸM-PRO" w:hint="eastAsia"/>
              </w:rPr>
              <w:t>夜間の時間以外の職員配置</w:t>
            </w:r>
          </w:p>
        </w:tc>
        <w:tc>
          <w:tcPr>
            <w:tcW w:w="1758" w:type="dxa"/>
            <w:hideMark/>
          </w:tcPr>
          <w:p w14:paraId="70EE138E" w14:textId="77777777" w:rsidR="001F0177" w:rsidRPr="00FB6EF4" w:rsidRDefault="001F0177" w:rsidP="001F0177">
            <w:r w:rsidRPr="00FB6EF4">
              <w:rPr>
                <w:rFonts w:hint="eastAsia"/>
              </w:rPr>
              <w:t xml:space="preserve">　</w:t>
            </w:r>
          </w:p>
        </w:tc>
        <w:tc>
          <w:tcPr>
            <w:tcW w:w="1397" w:type="dxa"/>
            <w:vAlign w:val="center"/>
            <w:hideMark/>
          </w:tcPr>
          <w:p w14:paraId="787113D0" w14:textId="77777777" w:rsidR="001F0177" w:rsidRPr="00002CDA" w:rsidRDefault="001F0177" w:rsidP="001F0177">
            <w:pPr>
              <w:rPr>
                <w:rFonts w:ascii="HG丸ｺﾞｼｯｸM-PRO" w:eastAsia="HG丸ｺﾞｼｯｸM-PRO" w:hAnsi="HG丸ｺﾞｼｯｸM-PRO"/>
              </w:rPr>
            </w:pPr>
            <w:r w:rsidRPr="00002CDA">
              <w:rPr>
                <w:rFonts w:ascii="HG丸ｺﾞｼｯｸM-PRO" w:eastAsia="HG丸ｺﾞｼｯｸM-PRO" w:hAnsi="HG丸ｺﾞｼｯｸM-PRO" w:hint="eastAsia"/>
              </w:rPr>
              <w:t>夜勤の職員配置</w:t>
            </w:r>
          </w:p>
        </w:tc>
        <w:tc>
          <w:tcPr>
            <w:tcW w:w="1417" w:type="dxa"/>
            <w:gridSpan w:val="2"/>
            <w:noWrap/>
            <w:hideMark/>
          </w:tcPr>
          <w:p w14:paraId="2511FBB0" w14:textId="77777777" w:rsidR="001F0177" w:rsidRPr="00FB6EF4" w:rsidRDefault="001F0177" w:rsidP="001F0177">
            <w:r w:rsidRPr="00FB6EF4">
              <w:rPr>
                <w:rFonts w:hint="eastAsia"/>
              </w:rPr>
              <w:t xml:space="preserve">　</w:t>
            </w:r>
          </w:p>
        </w:tc>
        <w:tc>
          <w:tcPr>
            <w:tcW w:w="1364" w:type="dxa"/>
            <w:vAlign w:val="center"/>
            <w:hideMark/>
          </w:tcPr>
          <w:p w14:paraId="3DF162C8" w14:textId="77777777" w:rsidR="001F0177" w:rsidRPr="00002CDA" w:rsidRDefault="001F0177" w:rsidP="001F0177">
            <w:pPr>
              <w:rPr>
                <w:rFonts w:ascii="HG丸ｺﾞｼｯｸM-PRO" w:eastAsia="HG丸ｺﾞｼｯｸM-PRO" w:hAnsi="HG丸ｺﾞｼｯｸM-PRO"/>
              </w:rPr>
            </w:pPr>
            <w:r w:rsidRPr="00002CDA">
              <w:rPr>
                <w:rFonts w:ascii="HG丸ｺﾞｼｯｸM-PRO" w:eastAsia="HG丸ｺﾞｼｯｸM-PRO" w:hAnsi="HG丸ｺﾞｼｯｸM-PRO" w:hint="eastAsia"/>
              </w:rPr>
              <w:t>夜間の職員の基本的な待機場所</w:t>
            </w:r>
          </w:p>
        </w:tc>
        <w:tc>
          <w:tcPr>
            <w:tcW w:w="4808" w:type="dxa"/>
            <w:hideMark/>
          </w:tcPr>
          <w:p w14:paraId="7067764F" w14:textId="77777777" w:rsidR="001F0177" w:rsidRPr="00FB6EF4" w:rsidRDefault="001F0177" w:rsidP="001F0177">
            <w:r w:rsidRPr="00FB6EF4">
              <w:rPr>
                <w:rFonts w:hint="eastAsia"/>
              </w:rPr>
              <w:t xml:space="preserve">　</w:t>
            </w:r>
          </w:p>
        </w:tc>
      </w:tr>
      <w:tr w:rsidR="001F0177" w:rsidRPr="00FB6EF4" w14:paraId="424DFC40" w14:textId="77777777" w:rsidTr="008076AF">
        <w:trPr>
          <w:trHeight w:val="718"/>
        </w:trPr>
        <w:tc>
          <w:tcPr>
            <w:tcW w:w="783" w:type="dxa"/>
            <w:vMerge/>
            <w:vAlign w:val="center"/>
            <w:hideMark/>
          </w:tcPr>
          <w:p w14:paraId="4DEBAF57" w14:textId="77777777" w:rsidR="001F0177" w:rsidRPr="00FB6EF4" w:rsidRDefault="001F0177" w:rsidP="001F0177"/>
        </w:tc>
        <w:tc>
          <w:tcPr>
            <w:tcW w:w="1220" w:type="dxa"/>
            <w:vMerge/>
            <w:vAlign w:val="center"/>
            <w:hideMark/>
          </w:tcPr>
          <w:p w14:paraId="65B27C83" w14:textId="77777777" w:rsidR="001F0177" w:rsidRPr="00FB6EF4" w:rsidRDefault="001F0177" w:rsidP="001F0177"/>
        </w:tc>
        <w:tc>
          <w:tcPr>
            <w:tcW w:w="1471" w:type="dxa"/>
            <w:vAlign w:val="center"/>
            <w:hideMark/>
          </w:tcPr>
          <w:p w14:paraId="0B5F9A9D" w14:textId="77777777" w:rsidR="001F0177" w:rsidRPr="00002CDA" w:rsidRDefault="001F0177" w:rsidP="001F0177">
            <w:pPr>
              <w:rPr>
                <w:rFonts w:ascii="HG丸ｺﾞｼｯｸM-PRO" w:eastAsia="HG丸ｺﾞｼｯｸM-PRO" w:hAnsi="HG丸ｺﾞｼｯｸM-PRO"/>
              </w:rPr>
            </w:pPr>
            <w:r w:rsidRPr="00002CDA">
              <w:rPr>
                <w:rFonts w:ascii="HG丸ｺﾞｼｯｸM-PRO" w:eastAsia="HG丸ｺﾞｼｯｸM-PRO" w:hAnsi="HG丸ｺﾞｼｯｸM-PRO" w:hint="eastAsia"/>
              </w:rPr>
              <w:t>看護師資格所有者数・訪問看護ｽﾃｰｼｮﾝとの連携</w:t>
            </w:r>
          </w:p>
        </w:tc>
        <w:tc>
          <w:tcPr>
            <w:tcW w:w="10744" w:type="dxa"/>
            <w:gridSpan w:val="6"/>
            <w:hideMark/>
          </w:tcPr>
          <w:p w14:paraId="6DBB3786" w14:textId="77777777" w:rsidR="001F0177" w:rsidRPr="00FB6EF4" w:rsidRDefault="001F0177" w:rsidP="001F0177">
            <w:r w:rsidRPr="00FB6EF4">
              <w:rPr>
                <w:rFonts w:hint="eastAsia"/>
              </w:rPr>
              <w:t xml:space="preserve">　</w:t>
            </w:r>
          </w:p>
        </w:tc>
      </w:tr>
    </w:tbl>
    <w:p w14:paraId="44D304BB" w14:textId="77777777" w:rsidR="007C4DF8" w:rsidRDefault="007C4DF8"/>
    <w:tbl>
      <w:tblPr>
        <w:tblStyle w:val="a3"/>
        <w:tblW w:w="0" w:type="auto"/>
        <w:tblLook w:val="04A0" w:firstRow="1" w:lastRow="0" w:firstColumn="1" w:lastColumn="0" w:noHBand="0" w:noVBand="1"/>
      </w:tblPr>
      <w:tblGrid>
        <w:gridCol w:w="781"/>
        <w:gridCol w:w="1321"/>
        <w:gridCol w:w="1326"/>
        <w:gridCol w:w="10574"/>
      </w:tblGrid>
      <w:tr w:rsidR="00CA2133" w14:paraId="2EE1DEFC" w14:textId="77777777" w:rsidTr="00CA2133">
        <w:trPr>
          <w:trHeight w:val="1124"/>
        </w:trPr>
        <w:tc>
          <w:tcPr>
            <w:tcW w:w="781" w:type="dxa"/>
            <w:tcBorders>
              <w:top w:val="single" w:sz="4" w:space="0" w:color="auto"/>
              <w:left w:val="single" w:sz="4" w:space="0" w:color="auto"/>
              <w:bottom w:val="single" w:sz="4" w:space="0" w:color="auto"/>
              <w:right w:val="single" w:sz="4" w:space="0" w:color="auto"/>
            </w:tcBorders>
            <w:vAlign w:val="center"/>
            <w:hideMark/>
          </w:tcPr>
          <w:p w14:paraId="6E695FD5" w14:textId="77777777" w:rsidR="00CA2133" w:rsidRDefault="00CA2133">
            <w:pPr>
              <w:rPr>
                <w:rFonts w:ascii="HG丸ｺﾞｼｯｸM-PRO" w:eastAsia="HG丸ｺﾞｼｯｸM-PRO" w:hAnsi="HG丸ｺﾞｼｯｸM-PRO"/>
              </w:rPr>
            </w:pPr>
            <w:r>
              <w:rPr>
                <w:rFonts w:ascii="HG丸ｺﾞｼｯｸM-PRO" w:eastAsia="HG丸ｺﾞｼｯｸM-PRO" w:hAnsi="HG丸ｺﾞｼｯｸM-PRO" w:hint="eastAsia"/>
              </w:rPr>
              <w:t>（7）</w:t>
            </w:r>
          </w:p>
        </w:tc>
        <w:tc>
          <w:tcPr>
            <w:tcW w:w="2647" w:type="dxa"/>
            <w:gridSpan w:val="2"/>
            <w:tcBorders>
              <w:top w:val="single" w:sz="4" w:space="0" w:color="auto"/>
              <w:left w:val="single" w:sz="4" w:space="0" w:color="auto"/>
              <w:bottom w:val="single" w:sz="4" w:space="0" w:color="auto"/>
              <w:right w:val="single" w:sz="4" w:space="0" w:color="auto"/>
            </w:tcBorders>
            <w:vAlign w:val="center"/>
            <w:hideMark/>
          </w:tcPr>
          <w:p w14:paraId="5B8E6FC7" w14:textId="77777777" w:rsidR="00CA2133" w:rsidRDefault="00CA2133">
            <w:pPr>
              <w:rPr>
                <w:rFonts w:ascii="HG丸ｺﾞｼｯｸM-PRO" w:eastAsia="HG丸ｺﾞｼｯｸM-PRO" w:hAnsi="HG丸ｺﾞｼｯｸM-PRO"/>
              </w:rPr>
            </w:pPr>
            <w:r>
              <w:rPr>
                <w:rFonts w:ascii="HG丸ｺﾞｼｯｸM-PRO" w:eastAsia="HG丸ｺﾞｼｯｸM-PRO" w:hAnsi="HG丸ｺﾞｼｯｸM-PRO" w:hint="eastAsia"/>
              </w:rPr>
              <w:t>衛生管理対策</w:t>
            </w:r>
          </w:p>
        </w:tc>
        <w:tc>
          <w:tcPr>
            <w:tcW w:w="10574" w:type="dxa"/>
            <w:tcBorders>
              <w:top w:val="single" w:sz="4" w:space="0" w:color="auto"/>
              <w:left w:val="single" w:sz="4" w:space="0" w:color="auto"/>
              <w:bottom w:val="single" w:sz="4" w:space="0" w:color="auto"/>
              <w:right w:val="single" w:sz="4" w:space="0" w:color="auto"/>
            </w:tcBorders>
          </w:tcPr>
          <w:p w14:paraId="026319CF" w14:textId="77777777" w:rsidR="00CA2133" w:rsidRDefault="00CA2133">
            <w:pPr>
              <w:rPr>
                <w:rFonts w:ascii="HG丸ｺﾞｼｯｸM-PRO" w:eastAsia="HG丸ｺﾞｼｯｸM-PRO" w:hAnsi="HG丸ｺﾞｼｯｸM-PRO"/>
              </w:rPr>
            </w:pPr>
            <w:r w:rsidRPr="00CA2133">
              <w:rPr>
                <w:rFonts w:ascii="HG丸ｺﾞｼｯｸM-PRO" w:eastAsia="HG丸ｺﾞｼｯｸM-PRO" w:hAnsi="HG丸ｺﾞｼｯｸM-PRO" w:hint="eastAsia"/>
                <w:noProof/>
              </w:rPr>
              <mc:AlternateContent>
                <mc:Choice Requires="wps">
                  <w:drawing>
                    <wp:anchor distT="0" distB="0" distL="114300" distR="114300" simplePos="0" relativeHeight="251659264" behindDoc="0" locked="0" layoutInCell="1" allowOverlap="1" wp14:anchorId="6F67E3AF" wp14:editId="7F96B019">
                      <wp:simplePos x="0" y="0"/>
                      <wp:positionH relativeFrom="column">
                        <wp:posOffset>1803400</wp:posOffset>
                      </wp:positionH>
                      <wp:positionV relativeFrom="paragraph">
                        <wp:posOffset>102235</wp:posOffset>
                      </wp:positionV>
                      <wp:extent cx="5000625" cy="504825"/>
                      <wp:effectExtent l="1238250" t="0" r="28575" b="28575"/>
                      <wp:wrapNone/>
                      <wp:docPr id="3" name="角丸四角形吹き出し 3"/>
                      <wp:cNvGraphicFramePr/>
                      <a:graphic xmlns:a="http://schemas.openxmlformats.org/drawingml/2006/main">
                        <a:graphicData uri="http://schemas.microsoft.com/office/word/2010/wordprocessingShape">
                          <wps:wsp>
                            <wps:cNvSpPr/>
                            <wps:spPr>
                              <a:xfrm>
                                <a:off x="0" y="0"/>
                                <a:ext cx="5000625" cy="504825"/>
                              </a:xfrm>
                              <a:prstGeom prst="wedgeRoundRectCallout">
                                <a:avLst>
                                  <a:gd name="adj1" fmla="val -74514"/>
                                  <a:gd name="adj2" fmla="val -16075"/>
                                  <a:gd name="adj3" fmla="val 16667"/>
                                </a:avLst>
                              </a:prstGeom>
                            </wps:spPr>
                            <wps:style>
                              <a:lnRef idx="2">
                                <a:schemeClr val="dk1"/>
                              </a:lnRef>
                              <a:fillRef idx="1">
                                <a:schemeClr val="lt1"/>
                              </a:fillRef>
                              <a:effectRef idx="0">
                                <a:schemeClr val="dk1"/>
                              </a:effectRef>
                              <a:fontRef idx="minor">
                                <a:schemeClr val="dk1"/>
                              </a:fontRef>
                            </wps:style>
                            <wps:txbx>
                              <w:txbxContent>
                                <w:p w14:paraId="6A542E79" w14:textId="77777777" w:rsidR="00CA2133" w:rsidRPr="00402A3D" w:rsidRDefault="00CA2133" w:rsidP="00CA2133">
                                  <w:pPr>
                                    <w:spacing w:line="240" w:lineRule="exact"/>
                                    <w:rPr>
                                      <w:rFonts w:ascii="メイリオ" w:eastAsia="メイリオ" w:hAnsi="メイリオ" w:cs="メイリオ"/>
                                    </w:rPr>
                                  </w:pPr>
                                  <w:r>
                                    <w:rPr>
                                      <w:rFonts w:ascii="メイリオ" w:eastAsia="メイリオ" w:hAnsi="メイリオ" w:cs="メイリオ" w:hint="eastAsia"/>
                                    </w:rPr>
                                    <w:t>感染症及び</w:t>
                                  </w:r>
                                  <w:r>
                                    <w:rPr>
                                      <w:rFonts w:ascii="メイリオ" w:eastAsia="メイリオ" w:hAnsi="メイリオ" w:cs="メイリオ"/>
                                    </w:rPr>
                                    <w:t>食中毒</w:t>
                                  </w:r>
                                  <w:r>
                                    <w:rPr>
                                      <w:rFonts w:ascii="メイリオ" w:eastAsia="メイリオ" w:hAnsi="メイリオ" w:cs="メイリオ" w:hint="eastAsia"/>
                                    </w:rPr>
                                    <w:t>の発生を防止するための措置について具体的に記載してください。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67E3AF" id="角丸四角形吹き出し 3" o:spid="_x0000_s1029" type="#_x0000_t62" style="position:absolute;left:0;text-align:left;margin-left:142pt;margin-top:8.05pt;width:393.7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" adj="-5295,7328" fillcolor="white [3201]" strokecolor="black [3200]" strokeweight="2pt">
                      <v:textbox>
                        <w:txbxContent>
                          <w:p w14:paraId="6A542E79" w14:textId="77777777" w:rsidR="00CA2133" w:rsidRPr="00402A3D" w:rsidRDefault="00CA2133" w:rsidP="00CA2133">
                            <w:pPr>
                              <w:spacing w:line="240" w:lineRule="exact"/>
                              <w:rPr>
                                <w:rFonts w:ascii="メイリオ" w:eastAsia="メイリオ" w:hAnsi="メイリオ" w:cs="メイリオ"/>
                              </w:rPr>
                            </w:pPr>
                            <w:r>
                              <w:rPr>
                                <w:rFonts w:ascii="メイリオ" w:eastAsia="メイリオ" w:hAnsi="メイリオ" w:cs="メイリオ" w:hint="eastAsia"/>
                              </w:rPr>
                              <w:t>感染症及び</w:t>
                            </w:r>
                            <w:r>
                              <w:rPr>
                                <w:rFonts w:ascii="メイリオ" w:eastAsia="メイリオ" w:hAnsi="メイリオ" w:cs="メイリオ"/>
                              </w:rPr>
                              <w:t>食中毒</w:t>
                            </w:r>
                            <w:r>
                              <w:rPr>
                                <w:rFonts w:ascii="メイリオ" w:eastAsia="メイリオ" w:hAnsi="メイリオ" w:cs="メイリオ" w:hint="eastAsia"/>
                              </w:rPr>
                              <w:t>の発生を防止するための措置について具体的に記載してください。</w:t>
                            </w:r>
                          </w:p>
                        </w:txbxContent>
                      </v:textbox>
                    </v:shape>
                  </w:pict>
                </mc:Fallback>
              </mc:AlternateContent>
            </w:r>
          </w:p>
        </w:tc>
      </w:tr>
      <w:tr w:rsidR="00CA2133" w14:paraId="18D2F7CE" w14:textId="77777777" w:rsidTr="00CA2133">
        <w:trPr>
          <w:trHeight w:val="900"/>
        </w:trPr>
        <w:tc>
          <w:tcPr>
            <w:tcW w:w="781" w:type="dxa"/>
            <w:vMerge w:val="restart"/>
            <w:tcBorders>
              <w:top w:val="single" w:sz="4" w:space="0" w:color="auto"/>
              <w:left w:val="single" w:sz="4" w:space="0" w:color="auto"/>
              <w:bottom w:val="single" w:sz="4" w:space="0" w:color="auto"/>
              <w:right w:val="single" w:sz="4" w:space="0" w:color="auto"/>
            </w:tcBorders>
            <w:vAlign w:val="center"/>
            <w:hideMark/>
          </w:tcPr>
          <w:p w14:paraId="2A3439A6" w14:textId="77777777" w:rsidR="00CA2133" w:rsidRDefault="00CA2133">
            <w:pPr>
              <w:rPr>
                <w:rFonts w:ascii="HG丸ｺﾞｼｯｸM-PRO" w:eastAsia="HG丸ｺﾞｼｯｸM-PRO" w:hAnsi="HG丸ｺﾞｼｯｸM-PRO"/>
              </w:rPr>
            </w:pPr>
            <w:r>
              <w:rPr>
                <w:rFonts w:ascii="HG丸ｺﾞｼｯｸM-PRO" w:eastAsia="HG丸ｺﾞｼｯｸM-PRO" w:hAnsi="HG丸ｺﾞｼｯｸM-PRO" w:hint="eastAsia"/>
              </w:rPr>
              <w:t>（8）</w:t>
            </w:r>
          </w:p>
        </w:tc>
        <w:tc>
          <w:tcPr>
            <w:tcW w:w="1321" w:type="dxa"/>
            <w:vMerge w:val="restart"/>
            <w:tcBorders>
              <w:top w:val="single" w:sz="4" w:space="0" w:color="auto"/>
              <w:left w:val="single" w:sz="4" w:space="0" w:color="auto"/>
              <w:bottom w:val="single" w:sz="4" w:space="0" w:color="auto"/>
              <w:right w:val="single" w:sz="4" w:space="0" w:color="auto"/>
            </w:tcBorders>
            <w:vAlign w:val="center"/>
            <w:hideMark/>
          </w:tcPr>
          <w:p w14:paraId="30946674" w14:textId="77777777" w:rsidR="00CA2133" w:rsidRDefault="00CA2133">
            <w:pPr>
              <w:rPr>
                <w:rFonts w:ascii="HG丸ｺﾞｼｯｸM-PRO" w:eastAsia="HG丸ｺﾞｼｯｸM-PRO" w:hAnsi="HG丸ｺﾞｼｯｸM-PRO"/>
              </w:rPr>
            </w:pPr>
            <w:r>
              <w:rPr>
                <w:rFonts w:ascii="HG丸ｺﾞｼｯｸM-PRO" w:eastAsia="HG丸ｺﾞｼｯｸM-PRO" w:hAnsi="HG丸ｺﾞｼｯｸM-PRO" w:hint="eastAsia"/>
              </w:rPr>
              <w:t>事故防止・安全対策・緊急時及び非常災害時に備えた体制等の概要</w:t>
            </w:r>
          </w:p>
        </w:tc>
        <w:tc>
          <w:tcPr>
            <w:tcW w:w="1326" w:type="dxa"/>
            <w:tcBorders>
              <w:top w:val="single" w:sz="4" w:space="0" w:color="auto"/>
              <w:left w:val="single" w:sz="4" w:space="0" w:color="auto"/>
              <w:bottom w:val="single" w:sz="4" w:space="0" w:color="auto"/>
              <w:right w:val="single" w:sz="4" w:space="0" w:color="auto"/>
            </w:tcBorders>
            <w:vAlign w:val="center"/>
            <w:hideMark/>
          </w:tcPr>
          <w:p w14:paraId="482B3F1D" w14:textId="77777777" w:rsidR="00CA2133" w:rsidRDefault="00CA2133">
            <w:pPr>
              <w:rPr>
                <w:rFonts w:ascii="HG丸ｺﾞｼｯｸM-PRO" w:eastAsia="HG丸ｺﾞｼｯｸM-PRO" w:hAnsi="HG丸ｺﾞｼｯｸM-PRO"/>
              </w:rPr>
            </w:pPr>
            <w:r>
              <w:rPr>
                <w:rFonts w:ascii="HG丸ｺﾞｼｯｸM-PRO" w:eastAsia="HG丸ｺﾞｼｯｸM-PRO" w:hAnsi="HG丸ｺﾞｼｯｸM-PRO" w:hint="eastAsia"/>
              </w:rPr>
              <w:t>①事故防止・安全対策</w:t>
            </w:r>
          </w:p>
        </w:tc>
        <w:tc>
          <w:tcPr>
            <w:tcW w:w="10574" w:type="dxa"/>
            <w:tcBorders>
              <w:top w:val="single" w:sz="4" w:space="0" w:color="auto"/>
              <w:left w:val="single" w:sz="4" w:space="0" w:color="auto"/>
              <w:bottom w:val="single" w:sz="4" w:space="0" w:color="auto"/>
              <w:right w:val="single" w:sz="4" w:space="0" w:color="auto"/>
            </w:tcBorders>
          </w:tcPr>
          <w:p w14:paraId="3E21269C" w14:textId="77777777" w:rsidR="00CA2133" w:rsidRDefault="00CA2133">
            <w:pPr>
              <w:rPr>
                <w:rFonts w:ascii="HG丸ｺﾞｼｯｸM-PRO" w:eastAsia="HG丸ｺﾞｼｯｸM-PRO" w:hAnsi="HG丸ｺﾞｼｯｸM-PRO"/>
              </w:rPr>
            </w:pPr>
            <w:r w:rsidRPr="00CA2133">
              <w:rPr>
                <w:rFonts w:ascii="HG丸ｺﾞｼｯｸM-PRO" w:eastAsia="HG丸ｺﾞｼｯｸM-PRO" w:hAnsi="HG丸ｺﾞｼｯｸM-PRO" w:hint="eastAsia"/>
                <w:noProof/>
              </w:rPr>
              <mc:AlternateContent>
                <mc:Choice Requires="wps">
                  <w:drawing>
                    <wp:anchor distT="0" distB="0" distL="114300" distR="114300" simplePos="0" relativeHeight="251662336" behindDoc="0" locked="0" layoutInCell="1" allowOverlap="1" wp14:anchorId="52EEB547" wp14:editId="2AAD4AEC">
                      <wp:simplePos x="0" y="0"/>
                      <wp:positionH relativeFrom="column">
                        <wp:posOffset>2295525</wp:posOffset>
                      </wp:positionH>
                      <wp:positionV relativeFrom="paragraph">
                        <wp:posOffset>-25400</wp:posOffset>
                      </wp:positionV>
                      <wp:extent cx="5000625" cy="609600"/>
                      <wp:effectExtent l="1219200" t="0" r="28575" b="19050"/>
                      <wp:wrapNone/>
                      <wp:docPr id="8" name="角丸四角形吹き出し 8"/>
                      <wp:cNvGraphicFramePr/>
                      <a:graphic xmlns:a="http://schemas.openxmlformats.org/drawingml/2006/main">
                        <a:graphicData uri="http://schemas.microsoft.com/office/word/2010/wordprocessingShape">
                          <wps:wsp>
                            <wps:cNvSpPr/>
                            <wps:spPr>
                              <a:xfrm>
                                <a:off x="0" y="0"/>
                                <a:ext cx="5000625" cy="609600"/>
                              </a:xfrm>
                              <a:prstGeom prst="wedgeRoundRectCallout">
                                <a:avLst>
                                  <a:gd name="adj1" fmla="val -74133"/>
                                  <a:gd name="adj2" fmla="val -14512"/>
                                  <a:gd name="adj3" fmla="val 16667"/>
                                </a:avLst>
                              </a:prstGeom>
                            </wps:spPr>
                            <wps:style>
                              <a:lnRef idx="2">
                                <a:schemeClr val="dk1"/>
                              </a:lnRef>
                              <a:fillRef idx="1">
                                <a:schemeClr val="lt1"/>
                              </a:fillRef>
                              <a:effectRef idx="0">
                                <a:schemeClr val="dk1"/>
                              </a:effectRef>
                              <a:fontRef idx="minor">
                                <a:schemeClr val="dk1"/>
                              </a:fontRef>
                            </wps:style>
                            <wps:txbx>
                              <w:txbxContent>
                                <w:p w14:paraId="07D895F1" w14:textId="77777777" w:rsidR="00CA2133" w:rsidRPr="00402A3D" w:rsidRDefault="00CA2133" w:rsidP="00CA2133">
                                  <w:pPr>
                                    <w:spacing w:line="240" w:lineRule="exact"/>
                                    <w:rPr>
                                      <w:rFonts w:ascii="メイリオ" w:eastAsia="メイリオ" w:hAnsi="メイリオ" w:cs="メイリオ"/>
                                    </w:rPr>
                                  </w:pPr>
                                  <w:r>
                                    <w:rPr>
                                      <w:rFonts w:ascii="メイリオ" w:eastAsia="メイリオ" w:hAnsi="メイリオ" w:cs="メイリオ" w:hint="eastAsia"/>
                                    </w:rPr>
                                    <w:t>事故を防止する方法及び事故が起きた場合の対処法を</w:t>
                                  </w:r>
                                  <w:r>
                                    <w:rPr>
                                      <w:rFonts w:ascii="メイリオ" w:eastAsia="メイリオ" w:hAnsi="メイリオ" w:cs="メイリオ"/>
                                    </w:rPr>
                                    <w:t>具体的に</w:t>
                                  </w:r>
                                  <w:r>
                                    <w:rPr>
                                      <w:rFonts w:ascii="メイリオ" w:eastAsia="メイリオ" w:hAnsi="メイリオ" w:cs="メイリオ" w:hint="eastAsia"/>
                                    </w:rPr>
                                    <w:t>記載</w:t>
                                  </w:r>
                                  <w:r>
                                    <w:rPr>
                                      <w:rFonts w:ascii="メイリオ" w:eastAsia="メイリオ" w:hAnsi="メイリオ" w:cs="メイリオ"/>
                                    </w:rPr>
                                    <w:t>してください</w:t>
                                  </w:r>
                                  <w:r>
                                    <w:rPr>
                                      <w:rFonts w:ascii="メイリオ" w:eastAsia="メイリオ" w:hAnsi="メイリオ" w:cs="メイリオ" w:hint="eastAsia"/>
                                    </w:rPr>
                                    <w:t>。また、損害賠償が発生した場合の対応と、その後の再発防止策についても具体的に記載してください。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EEB547" id="角丸四角形吹き出し 8" o:spid="_x0000_s1030" type="#_x0000_t62" style="position:absolute;left:0;text-align:left;margin-left:180.75pt;margin-top:-2pt;width:393.75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" adj="-5213,7665" fillcolor="white [3201]" strokecolor="black [3200]" strokeweight="2pt">
                      <v:textbox>
                        <w:txbxContent>
                          <w:p w14:paraId="07D895F1" w14:textId="77777777" w:rsidR="00CA2133" w:rsidRPr="00402A3D" w:rsidRDefault="00CA2133" w:rsidP="00CA2133">
                            <w:pPr>
                              <w:spacing w:line="240" w:lineRule="exact"/>
                              <w:rPr>
                                <w:rFonts w:ascii="メイリオ" w:eastAsia="メイリオ" w:hAnsi="メイリオ" w:cs="メイリオ"/>
                              </w:rPr>
                            </w:pPr>
                            <w:r>
                              <w:rPr>
                                <w:rFonts w:ascii="メイリオ" w:eastAsia="メイリオ" w:hAnsi="メイリオ" w:cs="メイリオ" w:hint="eastAsia"/>
                              </w:rPr>
                              <w:t>事故を防止する方法及び事故が起きた場合の対処法を</w:t>
                            </w:r>
                            <w:r>
                              <w:rPr>
                                <w:rFonts w:ascii="メイリオ" w:eastAsia="メイリオ" w:hAnsi="メイリオ" w:cs="メイリオ"/>
                              </w:rPr>
                              <w:t>具体的に</w:t>
                            </w:r>
                            <w:r>
                              <w:rPr>
                                <w:rFonts w:ascii="メイリオ" w:eastAsia="メイリオ" w:hAnsi="メイリオ" w:cs="メイリオ" w:hint="eastAsia"/>
                              </w:rPr>
                              <w:t>記載</w:t>
                            </w:r>
                            <w:r>
                              <w:rPr>
                                <w:rFonts w:ascii="メイリオ" w:eastAsia="メイリオ" w:hAnsi="メイリオ" w:cs="メイリオ"/>
                              </w:rPr>
                              <w:t>してください</w:t>
                            </w:r>
                            <w:r>
                              <w:rPr>
                                <w:rFonts w:ascii="メイリオ" w:eastAsia="メイリオ" w:hAnsi="メイリオ" w:cs="メイリオ" w:hint="eastAsia"/>
                              </w:rPr>
                              <w:t>。また、損害賠償が発生した場合の対応と、その後の再発防止策についても具体的に記載してください。</w:t>
                            </w:r>
                          </w:p>
                        </w:txbxContent>
                      </v:textbox>
                    </v:shape>
                  </w:pict>
                </mc:Fallback>
              </mc:AlternateContent>
            </w:r>
          </w:p>
        </w:tc>
      </w:tr>
      <w:tr w:rsidR="00CA2133" w14:paraId="2A8075E0" w14:textId="77777777" w:rsidTr="00CA2133">
        <w:trPr>
          <w:trHeight w:val="9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795819" w14:textId="77777777" w:rsidR="00CA2133" w:rsidRDefault="00CA2133">
            <w:pPr>
              <w:widowControl/>
              <w:jc w:val="left"/>
              <w:rPr>
                <w:rFonts w:ascii="HG丸ｺﾞｼｯｸM-PRO" w:eastAsia="HG丸ｺﾞｼｯｸM-PRO" w:hAnsi="HG丸ｺﾞｼｯｸM-P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35B51C" w14:textId="77777777" w:rsidR="00CA2133" w:rsidRDefault="00CA2133">
            <w:pPr>
              <w:widowControl/>
              <w:jc w:val="left"/>
              <w:rPr>
                <w:rFonts w:ascii="HG丸ｺﾞｼｯｸM-PRO" w:eastAsia="HG丸ｺﾞｼｯｸM-PRO" w:hAnsi="HG丸ｺﾞｼｯｸM-PRO"/>
              </w:rPr>
            </w:pPr>
          </w:p>
        </w:tc>
        <w:tc>
          <w:tcPr>
            <w:tcW w:w="1326" w:type="dxa"/>
            <w:tcBorders>
              <w:top w:val="single" w:sz="4" w:space="0" w:color="auto"/>
              <w:left w:val="single" w:sz="4" w:space="0" w:color="auto"/>
              <w:bottom w:val="single" w:sz="4" w:space="0" w:color="auto"/>
              <w:right w:val="single" w:sz="4" w:space="0" w:color="auto"/>
            </w:tcBorders>
            <w:vAlign w:val="center"/>
            <w:hideMark/>
          </w:tcPr>
          <w:p w14:paraId="7971E117" w14:textId="77777777" w:rsidR="00CA2133" w:rsidRDefault="00CA2133">
            <w:pPr>
              <w:rPr>
                <w:rFonts w:ascii="HG丸ｺﾞｼｯｸM-PRO" w:eastAsia="HG丸ｺﾞｼｯｸM-PRO" w:hAnsi="HG丸ｺﾞｼｯｸM-PRO"/>
              </w:rPr>
            </w:pPr>
            <w:r>
              <w:rPr>
                <w:rFonts w:ascii="HG丸ｺﾞｼｯｸM-PRO" w:eastAsia="HG丸ｺﾞｼｯｸM-PRO" w:hAnsi="HG丸ｺﾞｼｯｸM-PRO" w:hint="eastAsia"/>
              </w:rPr>
              <w:t>②防災対策</w:t>
            </w:r>
          </w:p>
        </w:tc>
        <w:tc>
          <w:tcPr>
            <w:tcW w:w="10574" w:type="dxa"/>
            <w:tcBorders>
              <w:top w:val="single" w:sz="4" w:space="0" w:color="auto"/>
              <w:left w:val="single" w:sz="4" w:space="0" w:color="auto"/>
              <w:bottom w:val="single" w:sz="4" w:space="0" w:color="auto"/>
              <w:right w:val="single" w:sz="4" w:space="0" w:color="auto"/>
            </w:tcBorders>
          </w:tcPr>
          <w:p w14:paraId="20D51B2E" w14:textId="77777777" w:rsidR="00CA2133" w:rsidRDefault="00CA2133">
            <w:pPr>
              <w:rPr>
                <w:rFonts w:ascii="HG丸ｺﾞｼｯｸM-PRO" w:eastAsia="HG丸ｺﾞｼｯｸM-PRO" w:hAnsi="HG丸ｺﾞｼｯｸM-PRO"/>
              </w:rPr>
            </w:pPr>
            <w:r w:rsidRPr="00CA2133">
              <w:rPr>
                <w:rFonts w:ascii="HG丸ｺﾞｼｯｸM-PRO" w:eastAsia="HG丸ｺﾞｼｯｸM-PRO" w:hAnsi="HG丸ｺﾞｼｯｸM-PRO" w:hint="eastAsia"/>
                <w:noProof/>
              </w:rPr>
              <mc:AlternateContent>
                <mc:Choice Requires="wps">
                  <w:drawing>
                    <wp:anchor distT="0" distB="0" distL="114300" distR="114300" simplePos="0" relativeHeight="251661312" behindDoc="0" locked="0" layoutInCell="1" allowOverlap="1" wp14:anchorId="55200950" wp14:editId="49122A23">
                      <wp:simplePos x="0" y="0"/>
                      <wp:positionH relativeFrom="column">
                        <wp:posOffset>2215515</wp:posOffset>
                      </wp:positionH>
                      <wp:positionV relativeFrom="paragraph">
                        <wp:posOffset>62865</wp:posOffset>
                      </wp:positionV>
                      <wp:extent cx="5000625" cy="438150"/>
                      <wp:effectExtent l="1238250" t="0" r="28575" b="19050"/>
                      <wp:wrapNone/>
                      <wp:docPr id="9" name="角丸四角形吹き出し 9"/>
                      <wp:cNvGraphicFramePr/>
                      <a:graphic xmlns:a="http://schemas.openxmlformats.org/drawingml/2006/main">
                        <a:graphicData uri="http://schemas.microsoft.com/office/word/2010/wordprocessingShape">
                          <wps:wsp>
                            <wps:cNvSpPr/>
                            <wps:spPr>
                              <a:xfrm>
                                <a:off x="0" y="0"/>
                                <a:ext cx="5000625" cy="438150"/>
                              </a:xfrm>
                              <a:prstGeom prst="wedgeRoundRectCallout">
                                <a:avLst>
                                  <a:gd name="adj1" fmla="val -74514"/>
                                  <a:gd name="adj2" fmla="val -14512"/>
                                  <a:gd name="adj3" fmla="val 16667"/>
                                </a:avLst>
                              </a:prstGeom>
                            </wps:spPr>
                            <wps:style>
                              <a:lnRef idx="2">
                                <a:schemeClr val="dk1"/>
                              </a:lnRef>
                              <a:fillRef idx="1">
                                <a:schemeClr val="lt1"/>
                              </a:fillRef>
                              <a:effectRef idx="0">
                                <a:schemeClr val="dk1"/>
                              </a:effectRef>
                              <a:fontRef idx="minor">
                                <a:schemeClr val="dk1"/>
                              </a:fontRef>
                            </wps:style>
                            <wps:txbx>
                              <w:txbxContent>
                                <w:p w14:paraId="7581A0D7" w14:textId="77777777" w:rsidR="00CA2133" w:rsidRPr="00402A3D" w:rsidRDefault="00CA2133" w:rsidP="00CA2133">
                                  <w:pPr>
                                    <w:spacing w:line="240" w:lineRule="exact"/>
                                    <w:rPr>
                                      <w:rFonts w:ascii="メイリオ" w:eastAsia="メイリオ" w:hAnsi="メイリオ" w:cs="メイリオ"/>
                                    </w:rPr>
                                  </w:pPr>
                                  <w:r>
                                    <w:rPr>
                                      <w:rFonts w:ascii="メイリオ" w:eastAsia="メイリオ" w:hAnsi="メイリオ" w:cs="メイリオ" w:hint="eastAsia"/>
                                    </w:rPr>
                                    <w:t>ハード面（建物の構造設備）及びソフト面</w:t>
                                  </w:r>
                                  <w:r>
                                    <w:rPr>
                                      <w:rFonts w:ascii="メイリオ" w:eastAsia="メイリオ" w:hAnsi="メイリオ" w:cs="メイリオ"/>
                                    </w:rPr>
                                    <w:t>（</w:t>
                                  </w:r>
                                  <w:r>
                                    <w:rPr>
                                      <w:rFonts w:ascii="メイリオ" w:eastAsia="メイリオ" w:hAnsi="メイリオ" w:cs="メイリオ" w:hint="eastAsia"/>
                                    </w:rPr>
                                    <w:t>人の配置（特に夜間）や</w:t>
                                  </w:r>
                                  <w:r>
                                    <w:rPr>
                                      <w:rFonts w:ascii="メイリオ" w:eastAsia="メイリオ" w:hAnsi="メイリオ" w:cs="メイリオ"/>
                                    </w:rPr>
                                    <w:t>マニュアル等</w:t>
                                  </w:r>
                                  <w:r>
                                    <w:rPr>
                                      <w:rFonts w:ascii="メイリオ" w:eastAsia="メイリオ" w:hAnsi="メイリオ" w:cs="メイリオ" w:hint="eastAsia"/>
                                    </w:rPr>
                                    <w:t>）での工夫について具体的に記載してください。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200950" id="角丸四角形吹き出し 9" o:spid="_x0000_s1031" type="#_x0000_t62" style="position:absolute;left:0;text-align:left;margin-left:174.45pt;margin-top:4.95pt;width:393.75pt;height:3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" adj="-5295,7665" fillcolor="white [3201]" strokecolor="black [3200]" strokeweight="2pt">
                      <v:textbox>
                        <w:txbxContent>
                          <w:p w14:paraId="7581A0D7" w14:textId="77777777" w:rsidR="00CA2133" w:rsidRPr="00402A3D" w:rsidRDefault="00CA2133" w:rsidP="00CA2133">
                            <w:pPr>
                              <w:spacing w:line="240" w:lineRule="exact"/>
                              <w:rPr>
                                <w:rFonts w:ascii="メイリオ" w:eastAsia="メイリオ" w:hAnsi="メイリオ" w:cs="メイリオ"/>
                              </w:rPr>
                            </w:pPr>
                            <w:r>
                              <w:rPr>
                                <w:rFonts w:ascii="メイリオ" w:eastAsia="メイリオ" w:hAnsi="メイリオ" w:cs="メイリオ" w:hint="eastAsia"/>
                              </w:rPr>
                              <w:t>ハード面（建物の構造設備）及びソフト面</w:t>
                            </w:r>
                            <w:r>
                              <w:rPr>
                                <w:rFonts w:ascii="メイリオ" w:eastAsia="メイリオ" w:hAnsi="メイリオ" w:cs="メイリオ"/>
                              </w:rPr>
                              <w:t>（</w:t>
                            </w:r>
                            <w:r>
                              <w:rPr>
                                <w:rFonts w:ascii="メイリオ" w:eastAsia="メイリオ" w:hAnsi="メイリオ" w:cs="メイリオ" w:hint="eastAsia"/>
                              </w:rPr>
                              <w:t>人の配置（特に夜間）や</w:t>
                            </w:r>
                            <w:r>
                              <w:rPr>
                                <w:rFonts w:ascii="メイリオ" w:eastAsia="メイリオ" w:hAnsi="メイリオ" w:cs="メイリオ"/>
                              </w:rPr>
                              <w:t>マニュアル等</w:t>
                            </w:r>
                            <w:r>
                              <w:rPr>
                                <w:rFonts w:ascii="メイリオ" w:eastAsia="メイリオ" w:hAnsi="メイリオ" w:cs="メイリオ" w:hint="eastAsia"/>
                              </w:rPr>
                              <w:t>）での工夫について具体的に記載してください。</w:t>
                            </w:r>
                          </w:p>
                        </w:txbxContent>
                      </v:textbox>
                    </v:shape>
                  </w:pict>
                </mc:Fallback>
              </mc:AlternateContent>
            </w:r>
          </w:p>
        </w:tc>
      </w:tr>
      <w:tr w:rsidR="00CA2133" w14:paraId="42EDF61B" w14:textId="77777777" w:rsidTr="00CA2133">
        <w:trPr>
          <w:trHeight w:val="9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36D4C4" w14:textId="77777777" w:rsidR="00CA2133" w:rsidRDefault="00CA2133">
            <w:pPr>
              <w:widowControl/>
              <w:jc w:val="left"/>
              <w:rPr>
                <w:rFonts w:ascii="HG丸ｺﾞｼｯｸM-PRO" w:eastAsia="HG丸ｺﾞｼｯｸM-PRO" w:hAnsi="HG丸ｺﾞｼｯｸM-P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8D1421" w14:textId="77777777" w:rsidR="00CA2133" w:rsidRDefault="00CA2133">
            <w:pPr>
              <w:widowControl/>
              <w:jc w:val="left"/>
              <w:rPr>
                <w:rFonts w:ascii="HG丸ｺﾞｼｯｸM-PRO" w:eastAsia="HG丸ｺﾞｼｯｸM-PRO" w:hAnsi="HG丸ｺﾞｼｯｸM-PRO"/>
              </w:rPr>
            </w:pPr>
          </w:p>
        </w:tc>
        <w:tc>
          <w:tcPr>
            <w:tcW w:w="1326" w:type="dxa"/>
            <w:tcBorders>
              <w:top w:val="single" w:sz="4" w:space="0" w:color="auto"/>
              <w:left w:val="single" w:sz="4" w:space="0" w:color="auto"/>
              <w:bottom w:val="single" w:sz="4" w:space="0" w:color="auto"/>
              <w:right w:val="single" w:sz="4" w:space="0" w:color="auto"/>
            </w:tcBorders>
            <w:vAlign w:val="center"/>
            <w:hideMark/>
          </w:tcPr>
          <w:p w14:paraId="4E4A2748" w14:textId="77777777" w:rsidR="00CA2133" w:rsidRDefault="00CA2133">
            <w:pPr>
              <w:rPr>
                <w:rFonts w:ascii="HG丸ｺﾞｼｯｸM-PRO" w:eastAsia="HG丸ｺﾞｼｯｸM-PRO" w:hAnsi="HG丸ｺﾞｼｯｸM-PRO"/>
              </w:rPr>
            </w:pPr>
            <w:r>
              <w:rPr>
                <w:rFonts w:ascii="HG丸ｺﾞｼｯｸM-PRO" w:eastAsia="HG丸ｺﾞｼｯｸM-PRO" w:hAnsi="HG丸ｺﾞｼｯｸM-PRO" w:hint="eastAsia"/>
              </w:rPr>
              <w:t>③緊急時の具体的な対応方針</w:t>
            </w:r>
          </w:p>
        </w:tc>
        <w:tc>
          <w:tcPr>
            <w:tcW w:w="10574" w:type="dxa"/>
            <w:tcBorders>
              <w:top w:val="single" w:sz="4" w:space="0" w:color="auto"/>
              <w:left w:val="single" w:sz="4" w:space="0" w:color="auto"/>
              <w:bottom w:val="single" w:sz="4" w:space="0" w:color="auto"/>
              <w:right w:val="single" w:sz="4" w:space="0" w:color="auto"/>
            </w:tcBorders>
          </w:tcPr>
          <w:p w14:paraId="0DD1C136" w14:textId="77777777" w:rsidR="00CA2133" w:rsidRDefault="00CA2133">
            <w:pPr>
              <w:rPr>
                <w:rFonts w:ascii="HG丸ｺﾞｼｯｸM-PRO" w:eastAsia="HG丸ｺﾞｼｯｸM-PRO" w:hAnsi="HG丸ｺﾞｼｯｸM-PRO"/>
              </w:rPr>
            </w:pPr>
            <w:r w:rsidRPr="00CA2133">
              <w:rPr>
                <w:rFonts w:ascii="HG丸ｺﾞｼｯｸM-PRO" w:eastAsia="HG丸ｺﾞｼｯｸM-PRO" w:hAnsi="HG丸ｺﾞｼｯｸM-PRO" w:hint="eastAsia"/>
                <w:noProof/>
              </w:rPr>
              <mc:AlternateContent>
                <mc:Choice Requires="wps">
                  <w:drawing>
                    <wp:anchor distT="0" distB="0" distL="114300" distR="114300" simplePos="0" relativeHeight="251656192" behindDoc="0" locked="0" layoutInCell="1" allowOverlap="1" wp14:anchorId="58E76604" wp14:editId="40419779">
                      <wp:simplePos x="0" y="0"/>
                      <wp:positionH relativeFrom="column">
                        <wp:posOffset>2291715</wp:posOffset>
                      </wp:positionH>
                      <wp:positionV relativeFrom="paragraph">
                        <wp:posOffset>36195</wp:posOffset>
                      </wp:positionV>
                      <wp:extent cx="4848225" cy="457200"/>
                      <wp:effectExtent l="1200150" t="0" r="28575" b="19050"/>
                      <wp:wrapNone/>
                      <wp:docPr id="10" name="角丸四角形吹き出し 10"/>
                      <wp:cNvGraphicFramePr/>
                      <a:graphic xmlns:a="http://schemas.openxmlformats.org/drawingml/2006/main">
                        <a:graphicData uri="http://schemas.microsoft.com/office/word/2010/wordprocessingShape">
                          <wps:wsp>
                            <wps:cNvSpPr/>
                            <wps:spPr>
                              <a:xfrm>
                                <a:off x="0" y="0"/>
                                <a:ext cx="4848225" cy="457200"/>
                              </a:xfrm>
                              <a:prstGeom prst="wedgeRoundRectCallout">
                                <a:avLst>
                                  <a:gd name="adj1" fmla="val -74514"/>
                                  <a:gd name="adj2" fmla="val -14512"/>
                                  <a:gd name="adj3" fmla="val 16667"/>
                                </a:avLst>
                              </a:prstGeom>
                            </wps:spPr>
                            <wps:style>
                              <a:lnRef idx="2">
                                <a:schemeClr val="dk1"/>
                              </a:lnRef>
                              <a:fillRef idx="1">
                                <a:schemeClr val="lt1"/>
                              </a:fillRef>
                              <a:effectRef idx="0">
                                <a:schemeClr val="dk1"/>
                              </a:effectRef>
                              <a:fontRef idx="minor">
                                <a:schemeClr val="dk1"/>
                              </a:fontRef>
                            </wps:style>
                            <wps:txbx>
                              <w:txbxContent>
                                <w:p w14:paraId="05F64973" w14:textId="77777777" w:rsidR="00CA2133" w:rsidRPr="00402A3D" w:rsidRDefault="00CA2133" w:rsidP="00CA2133">
                                  <w:pPr>
                                    <w:spacing w:line="240" w:lineRule="exact"/>
                                    <w:rPr>
                                      <w:rFonts w:ascii="メイリオ" w:eastAsia="メイリオ" w:hAnsi="メイリオ" w:cs="メイリオ"/>
                                    </w:rPr>
                                  </w:pPr>
                                  <w:r>
                                    <w:rPr>
                                      <w:rFonts w:ascii="メイリオ" w:eastAsia="メイリオ" w:hAnsi="メイリオ" w:cs="メイリオ" w:hint="eastAsia"/>
                                    </w:rPr>
                                    <w:t>人員体制、構造・設備面、避難誘導シミュレーション等、具体的に記載してください。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76604" id="角丸四角形吹き出し 10" o:spid="_x0000_s1032" type="#_x0000_t62" style="position:absolute;left:0;text-align:left;margin-left:180.45pt;margin-top:2.85pt;width:381.75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" adj="-5295,7665" fillcolor="white [3201]" strokecolor="black [3200]" strokeweight="2pt">
                      <v:textbox>
                        <w:txbxContent>
                          <w:p w14:paraId="05F64973" w14:textId="77777777" w:rsidR="00CA2133" w:rsidRPr="00402A3D" w:rsidRDefault="00CA2133" w:rsidP="00CA2133">
                            <w:pPr>
                              <w:spacing w:line="240" w:lineRule="exact"/>
                              <w:rPr>
                                <w:rFonts w:ascii="メイリオ" w:eastAsia="メイリオ" w:hAnsi="メイリオ" w:cs="メイリオ"/>
                              </w:rPr>
                            </w:pPr>
                            <w:r>
                              <w:rPr>
                                <w:rFonts w:ascii="メイリオ" w:eastAsia="メイリオ" w:hAnsi="メイリオ" w:cs="メイリオ" w:hint="eastAsia"/>
                              </w:rPr>
                              <w:t>人員体制、構造・設備面、避難誘導シミュレーション等、具体的に記載してください。</w:t>
                            </w:r>
                          </w:p>
                        </w:txbxContent>
                      </v:textbox>
                    </v:shape>
                  </w:pict>
                </mc:Fallback>
              </mc:AlternateContent>
            </w:r>
          </w:p>
        </w:tc>
      </w:tr>
      <w:tr w:rsidR="00CA2133" w14:paraId="451052BA" w14:textId="77777777" w:rsidTr="00CA2133">
        <w:trPr>
          <w:trHeight w:val="9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073A35" w14:textId="77777777" w:rsidR="00CA2133" w:rsidRDefault="00CA2133">
            <w:pPr>
              <w:widowControl/>
              <w:jc w:val="left"/>
              <w:rPr>
                <w:rFonts w:ascii="HG丸ｺﾞｼｯｸM-PRO" w:eastAsia="HG丸ｺﾞｼｯｸM-PRO" w:hAnsi="HG丸ｺﾞｼｯｸM-P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50D946" w14:textId="77777777" w:rsidR="00CA2133" w:rsidRDefault="00CA2133">
            <w:pPr>
              <w:widowControl/>
              <w:jc w:val="left"/>
              <w:rPr>
                <w:rFonts w:ascii="HG丸ｺﾞｼｯｸM-PRO" w:eastAsia="HG丸ｺﾞｼｯｸM-PRO" w:hAnsi="HG丸ｺﾞｼｯｸM-PRO"/>
              </w:rPr>
            </w:pPr>
          </w:p>
        </w:tc>
        <w:tc>
          <w:tcPr>
            <w:tcW w:w="1326" w:type="dxa"/>
            <w:tcBorders>
              <w:top w:val="single" w:sz="4" w:space="0" w:color="auto"/>
              <w:left w:val="single" w:sz="4" w:space="0" w:color="auto"/>
              <w:bottom w:val="single" w:sz="4" w:space="0" w:color="auto"/>
              <w:right w:val="single" w:sz="4" w:space="0" w:color="auto"/>
            </w:tcBorders>
            <w:vAlign w:val="center"/>
            <w:hideMark/>
          </w:tcPr>
          <w:p w14:paraId="56AC19FC" w14:textId="77777777" w:rsidR="00CA2133" w:rsidRDefault="00CA2133">
            <w:pPr>
              <w:rPr>
                <w:rFonts w:ascii="HG丸ｺﾞｼｯｸM-PRO" w:eastAsia="HG丸ｺﾞｼｯｸM-PRO" w:hAnsi="HG丸ｺﾞｼｯｸM-PRO"/>
              </w:rPr>
            </w:pPr>
            <w:r>
              <w:rPr>
                <w:rFonts w:ascii="HG丸ｺﾞｼｯｸM-PRO" w:eastAsia="HG丸ｺﾞｼｯｸM-PRO" w:hAnsi="HG丸ｺﾞｼｯｸM-PRO" w:hint="eastAsia"/>
              </w:rPr>
              <w:t>④利用者、家族のプライバシー等の情報管理に対する取組みについて</w:t>
            </w:r>
          </w:p>
        </w:tc>
        <w:tc>
          <w:tcPr>
            <w:tcW w:w="10574" w:type="dxa"/>
            <w:tcBorders>
              <w:top w:val="single" w:sz="4" w:space="0" w:color="auto"/>
              <w:left w:val="single" w:sz="4" w:space="0" w:color="auto"/>
              <w:bottom w:val="single" w:sz="4" w:space="0" w:color="auto"/>
              <w:right w:val="single" w:sz="4" w:space="0" w:color="auto"/>
            </w:tcBorders>
          </w:tcPr>
          <w:p w14:paraId="236DC44C" w14:textId="77777777" w:rsidR="00CA2133" w:rsidRDefault="00CA2133">
            <w:pPr>
              <w:rPr>
                <w:rFonts w:ascii="HG丸ｺﾞｼｯｸM-PRO" w:eastAsia="HG丸ｺﾞｼｯｸM-PRO" w:hAnsi="HG丸ｺﾞｼｯｸM-PRO"/>
              </w:rPr>
            </w:pPr>
            <w:r w:rsidRPr="00CA2133">
              <w:rPr>
                <w:rFonts w:ascii="HG丸ｺﾞｼｯｸM-PRO" w:eastAsia="HG丸ｺﾞｼｯｸM-PRO" w:hAnsi="HG丸ｺﾞｼｯｸM-PRO" w:hint="eastAsia"/>
                <w:noProof/>
              </w:rPr>
              <mc:AlternateContent>
                <mc:Choice Requires="wps">
                  <w:drawing>
                    <wp:anchor distT="0" distB="0" distL="114300" distR="114300" simplePos="0" relativeHeight="251655168" behindDoc="0" locked="0" layoutInCell="1" allowOverlap="1" wp14:anchorId="2F5CC5A4" wp14:editId="1516DF66">
                      <wp:simplePos x="0" y="0"/>
                      <wp:positionH relativeFrom="column">
                        <wp:posOffset>2076450</wp:posOffset>
                      </wp:positionH>
                      <wp:positionV relativeFrom="paragraph">
                        <wp:posOffset>160655</wp:posOffset>
                      </wp:positionV>
                      <wp:extent cx="4953000" cy="447675"/>
                      <wp:effectExtent l="1219200" t="0" r="19050" b="28575"/>
                      <wp:wrapNone/>
                      <wp:docPr id="11" name="角丸四角形吹き出し 11"/>
                      <wp:cNvGraphicFramePr/>
                      <a:graphic xmlns:a="http://schemas.openxmlformats.org/drawingml/2006/main">
                        <a:graphicData uri="http://schemas.microsoft.com/office/word/2010/wordprocessingShape">
                          <wps:wsp>
                            <wps:cNvSpPr/>
                            <wps:spPr>
                              <a:xfrm>
                                <a:off x="0" y="0"/>
                                <a:ext cx="4953000" cy="447675"/>
                              </a:xfrm>
                              <a:prstGeom prst="wedgeRoundRectCallout">
                                <a:avLst>
                                  <a:gd name="adj1" fmla="val -74514"/>
                                  <a:gd name="adj2" fmla="val -14512"/>
                                  <a:gd name="adj3" fmla="val 16667"/>
                                </a:avLst>
                              </a:prstGeom>
                            </wps:spPr>
                            <wps:style>
                              <a:lnRef idx="2">
                                <a:schemeClr val="dk1"/>
                              </a:lnRef>
                              <a:fillRef idx="1">
                                <a:schemeClr val="lt1"/>
                              </a:fillRef>
                              <a:effectRef idx="0">
                                <a:schemeClr val="dk1"/>
                              </a:effectRef>
                              <a:fontRef idx="minor">
                                <a:schemeClr val="dk1"/>
                              </a:fontRef>
                            </wps:style>
                            <wps:txbx>
                              <w:txbxContent>
                                <w:p w14:paraId="5E58E2EF" w14:textId="77777777" w:rsidR="00CA2133" w:rsidRPr="00402A3D" w:rsidRDefault="00CA2133" w:rsidP="00CA2133">
                                  <w:pPr>
                                    <w:spacing w:line="240" w:lineRule="exact"/>
                                    <w:rPr>
                                      <w:rFonts w:ascii="メイリオ" w:eastAsia="メイリオ" w:hAnsi="メイリオ" w:cs="メイリオ"/>
                                    </w:rPr>
                                  </w:pPr>
                                  <w:r>
                                    <w:rPr>
                                      <w:rFonts w:ascii="メイリオ" w:eastAsia="メイリオ" w:hAnsi="メイリオ" w:cs="メイリオ" w:hint="eastAsia"/>
                                    </w:rPr>
                                    <w:t>個人情報の管理に対する取組みを具体的に記載してください。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CC5A4" id="角丸四角形吹き出し 11" o:spid="_x0000_s1033" type="#_x0000_t62" style="position:absolute;left:0;text-align:left;margin-left:163.5pt;margin-top:12.65pt;width:390pt;height:35.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" adj="-5295,7665" fillcolor="white [3201]" strokecolor="black [3200]" strokeweight="2pt">
                      <v:textbox>
                        <w:txbxContent>
                          <w:p w14:paraId="5E58E2EF" w14:textId="77777777" w:rsidR="00CA2133" w:rsidRPr="00402A3D" w:rsidRDefault="00CA2133" w:rsidP="00CA2133">
                            <w:pPr>
                              <w:spacing w:line="240" w:lineRule="exact"/>
                              <w:rPr>
                                <w:rFonts w:ascii="メイリオ" w:eastAsia="メイリオ" w:hAnsi="メイリオ" w:cs="メイリオ"/>
                              </w:rPr>
                            </w:pPr>
                            <w:r>
                              <w:rPr>
                                <w:rFonts w:ascii="メイリオ" w:eastAsia="メイリオ" w:hAnsi="メイリオ" w:cs="メイリオ" w:hint="eastAsia"/>
                              </w:rPr>
                              <w:t>個人情報の管理に対する取組みを具体的に記載してください。</w:t>
                            </w:r>
                          </w:p>
                        </w:txbxContent>
                      </v:textbox>
                    </v:shape>
                  </w:pict>
                </mc:Fallback>
              </mc:AlternateContent>
            </w:r>
          </w:p>
        </w:tc>
      </w:tr>
      <w:tr w:rsidR="00CA2133" w14:paraId="32AD4573" w14:textId="77777777" w:rsidTr="00CA2133">
        <w:trPr>
          <w:trHeight w:val="702"/>
        </w:trPr>
        <w:tc>
          <w:tcPr>
            <w:tcW w:w="781" w:type="dxa"/>
            <w:tcBorders>
              <w:top w:val="single" w:sz="4" w:space="0" w:color="auto"/>
              <w:left w:val="single" w:sz="4" w:space="0" w:color="auto"/>
              <w:bottom w:val="single" w:sz="4" w:space="0" w:color="auto"/>
              <w:right w:val="single" w:sz="4" w:space="0" w:color="auto"/>
            </w:tcBorders>
            <w:vAlign w:val="center"/>
            <w:hideMark/>
          </w:tcPr>
          <w:p w14:paraId="1E428F7A" w14:textId="77777777" w:rsidR="00CA2133" w:rsidRDefault="00CA2133">
            <w:pPr>
              <w:rPr>
                <w:rFonts w:ascii="HG丸ｺﾞｼｯｸM-PRO" w:eastAsia="HG丸ｺﾞｼｯｸM-PRO" w:hAnsi="HG丸ｺﾞｼｯｸM-PRO"/>
              </w:rPr>
            </w:pPr>
            <w:r>
              <w:rPr>
                <w:rFonts w:ascii="HG丸ｺﾞｼｯｸM-PRO" w:eastAsia="HG丸ｺﾞｼｯｸM-PRO" w:hAnsi="HG丸ｺﾞｼｯｸM-PRO" w:hint="eastAsia"/>
              </w:rPr>
              <w:t>（9）</w:t>
            </w:r>
          </w:p>
        </w:tc>
        <w:tc>
          <w:tcPr>
            <w:tcW w:w="2647" w:type="dxa"/>
            <w:gridSpan w:val="2"/>
            <w:tcBorders>
              <w:top w:val="single" w:sz="4" w:space="0" w:color="auto"/>
              <w:left w:val="single" w:sz="4" w:space="0" w:color="auto"/>
              <w:bottom w:val="single" w:sz="4" w:space="0" w:color="auto"/>
              <w:right w:val="single" w:sz="4" w:space="0" w:color="auto"/>
            </w:tcBorders>
            <w:vAlign w:val="center"/>
            <w:hideMark/>
          </w:tcPr>
          <w:p w14:paraId="7A86EFFE" w14:textId="77777777" w:rsidR="00CA2133" w:rsidRDefault="00CA2133">
            <w:pPr>
              <w:rPr>
                <w:rFonts w:ascii="HG丸ｺﾞｼｯｸM-PRO" w:eastAsia="HG丸ｺﾞｼｯｸM-PRO" w:hAnsi="HG丸ｺﾞｼｯｸM-PRO"/>
              </w:rPr>
            </w:pPr>
            <w:r>
              <w:rPr>
                <w:rFonts w:ascii="HG丸ｺﾞｼｯｸM-PRO" w:eastAsia="HG丸ｺﾞｼｯｸM-PRO" w:hAnsi="HG丸ｺﾞｼｯｸM-PRO" w:hint="eastAsia"/>
              </w:rPr>
              <w:t>行政指導等・苦情への対応</w:t>
            </w:r>
          </w:p>
        </w:tc>
        <w:tc>
          <w:tcPr>
            <w:tcW w:w="10574" w:type="dxa"/>
            <w:tcBorders>
              <w:top w:val="single" w:sz="4" w:space="0" w:color="auto"/>
              <w:left w:val="single" w:sz="4" w:space="0" w:color="auto"/>
              <w:bottom w:val="single" w:sz="4" w:space="0" w:color="auto"/>
              <w:right w:val="single" w:sz="4" w:space="0" w:color="auto"/>
            </w:tcBorders>
          </w:tcPr>
          <w:p w14:paraId="25B1D7B7" w14:textId="77777777" w:rsidR="00CA2133" w:rsidRDefault="00CA2133">
            <w:pPr>
              <w:rPr>
                <w:rFonts w:ascii="HG丸ｺﾞｼｯｸM-PRO" w:eastAsia="HG丸ｺﾞｼｯｸM-PRO" w:hAnsi="HG丸ｺﾞｼｯｸM-PRO"/>
              </w:rPr>
            </w:pPr>
            <w:r w:rsidRPr="00CA2133">
              <w:rPr>
                <w:rFonts w:ascii="HG丸ｺﾞｼｯｸM-PRO" w:eastAsia="HG丸ｺﾞｼｯｸM-PRO" w:hAnsi="HG丸ｺﾞｼｯｸM-PRO" w:hint="eastAsia"/>
                <w:noProof/>
              </w:rPr>
              <mc:AlternateContent>
                <mc:Choice Requires="wps">
                  <w:drawing>
                    <wp:anchor distT="0" distB="0" distL="114300" distR="114300" simplePos="0" relativeHeight="251654144" behindDoc="0" locked="0" layoutInCell="1" allowOverlap="1" wp14:anchorId="29851616" wp14:editId="71AD0F26">
                      <wp:simplePos x="0" y="0"/>
                      <wp:positionH relativeFrom="column">
                        <wp:posOffset>2472690</wp:posOffset>
                      </wp:positionH>
                      <wp:positionV relativeFrom="page">
                        <wp:posOffset>-29845</wp:posOffset>
                      </wp:positionV>
                      <wp:extent cx="4667250" cy="419100"/>
                      <wp:effectExtent l="1162050" t="0" r="19050" b="19050"/>
                      <wp:wrapNone/>
                      <wp:docPr id="12" name="角丸四角形吹き出し 12"/>
                      <wp:cNvGraphicFramePr/>
                      <a:graphic xmlns:a="http://schemas.openxmlformats.org/drawingml/2006/main">
                        <a:graphicData uri="http://schemas.microsoft.com/office/word/2010/wordprocessingShape">
                          <wps:wsp>
                            <wps:cNvSpPr/>
                            <wps:spPr>
                              <a:xfrm>
                                <a:off x="0" y="0"/>
                                <a:ext cx="4667250" cy="419100"/>
                              </a:xfrm>
                              <a:prstGeom prst="wedgeRoundRectCallout">
                                <a:avLst>
                                  <a:gd name="adj1" fmla="val -74514"/>
                                  <a:gd name="adj2" fmla="val -14512"/>
                                  <a:gd name="adj3" fmla="val 16667"/>
                                </a:avLst>
                              </a:prstGeom>
                            </wps:spPr>
                            <wps:style>
                              <a:lnRef idx="2">
                                <a:schemeClr val="dk1"/>
                              </a:lnRef>
                              <a:fillRef idx="1">
                                <a:schemeClr val="lt1"/>
                              </a:fillRef>
                              <a:effectRef idx="0">
                                <a:schemeClr val="dk1"/>
                              </a:effectRef>
                              <a:fontRef idx="minor">
                                <a:schemeClr val="dk1"/>
                              </a:fontRef>
                            </wps:style>
                            <wps:txbx>
                              <w:txbxContent>
                                <w:p w14:paraId="059F6057" w14:textId="77777777" w:rsidR="00CA2133" w:rsidRPr="00402A3D" w:rsidRDefault="00CA2133" w:rsidP="00CA2133">
                                  <w:pPr>
                                    <w:spacing w:line="240" w:lineRule="exact"/>
                                    <w:rPr>
                                      <w:rFonts w:ascii="メイリオ" w:eastAsia="メイリオ" w:hAnsi="メイリオ" w:cs="メイリオ"/>
                                    </w:rPr>
                                  </w:pPr>
                                  <w:r>
                                    <w:rPr>
                                      <w:rFonts w:ascii="メイリオ" w:eastAsia="メイリオ" w:hAnsi="メイリオ" w:cs="メイリオ" w:hint="eastAsia"/>
                                    </w:rPr>
                                    <w:t>行政指導や苦情を解決するための具体的方法と、その後の事業に活かす方策を記載してください。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851616" id="角丸四角形吹き出し 12" o:spid="_x0000_s1034" type="#_x0000_t62" style="position:absolute;left:0;text-align:left;margin-left:194.7pt;margin-top:-2.35pt;width:367.5pt;height:3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" adj="-5295,7665" fillcolor="white [3201]" strokecolor="black [3200]" strokeweight="2pt">
                      <v:textbox>
                        <w:txbxContent>
                          <w:p w14:paraId="059F6057" w14:textId="77777777" w:rsidR="00CA2133" w:rsidRPr="00402A3D" w:rsidRDefault="00CA2133" w:rsidP="00CA2133">
                            <w:pPr>
                              <w:spacing w:line="240" w:lineRule="exact"/>
                              <w:rPr>
                                <w:rFonts w:ascii="メイリオ" w:eastAsia="メイリオ" w:hAnsi="メイリオ" w:cs="メイリオ"/>
                              </w:rPr>
                            </w:pPr>
                            <w:r>
                              <w:rPr>
                                <w:rFonts w:ascii="メイリオ" w:eastAsia="メイリオ" w:hAnsi="メイリオ" w:cs="メイリオ" w:hint="eastAsia"/>
                              </w:rPr>
                              <w:t>行政指導や苦情を解決するための具体的方法と、その後の事業に活かす方策を記載してください。</w:t>
                            </w:r>
                          </w:p>
                        </w:txbxContent>
                      </v:textbox>
                      <w10:wrap anchory="page"/>
                    </v:shape>
                  </w:pict>
                </mc:Fallback>
              </mc:AlternateContent>
            </w:r>
          </w:p>
        </w:tc>
      </w:tr>
      <w:tr w:rsidR="00CA2133" w14:paraId="238FCB61" w14:textId="77777777" w:rsidTr="00CA2133">
        <w:trPr>
          <w:trHeight w:val="698"/>
        </w:trPr>
        <w:tc>
          <w:tcPr>
            <w:tcW w:w="781" w:type="dxa"/>
            <w:tcBorders>
              <w:top w:val="single" w:sz="4" w:space="0" w:color="auto"/>
              <w:left w:val="single" w:sz="4" w:space="0" w:color="auto"/>
              <w:bottom w:val="single" w:sz="4" w:space="0" w:color="auto"/>
              <w:right w:val="single" w:sz="4" w:space="0" w:color="auto"/>
            </w:tcBorders>
            <w:vAlign w:val="center"/>
            <w:hideMark/>
          </w:tcPr>
          <w:p w14:paraId="3C4E0892" w14:textId="77777777" w:rsidR="00CA2133" w:rsidRDefault="00CA2133">
            <w:pPr>
              <w:rPr>
                <w:rFonts w:ascii="HG丸ｺﾞｼｯｸM-PRO" w:eastAsia="HG丸ｺﾞｼｯｸM-PRO" w:hAnsi="HG丸ｺﾞｼｯｸM-PRO"/>
              </w:rPr>
            </w:pPr>
            <w:r>
              <w:rPr>
                <w:rFonts w:ascii="HG丸ｺﾞｼｯｸM-PRO" w:eastAsia="HG丸ｺﾞｼｯｸM-PRO" w:hAnsi="HG丸ｺﾞｼｯｸM-PRO" w:hint="eastAsia"/>
              </w:rPr>
              <w:t>（10）</w:t>
            </w:r>
          </w:p>
        </w:tc>
        <w:tc>
          <w:tcPr>
            <w:tcW w:w="2647" w:type="dxa"/>
            <w:gridSpan w:val="2"/>
            <w:tcBorders>
              <w:top w:val="single" w:sz="4" w:space="0" w:color="auto"/>
              <w:left w:val="single" w:sz="4" w:space="0" w:color="auto"/>
              <w:bottom w:val="single" w:sz="4" w:space="0" w:color="auto"/>
              <w:right w:val="single" w:sz="4" w:space="0" w:color="auto"/>
            </w:tcBorders>
            <w:vAlign w:val="center"/>
            <w:hideMark/>
          </w:tcPr>
          <w:p w14:paraId="18ABA0EF" w14:textId="77777777" w:rsidR="00CA2133" w:rsidRDefault="00CA2133">
            <w:pPr>
              <w:rPr>
                <w:rFonts w:ascii="HG丸ｺﾞｼｯｸM-PRO" w:eastAsia="HG丸ｺﾞｼｯｸM-PRO" w:hAnsi="HG丸ｺﾞｼｯｸM-PRO"/>
              </w:rPr>
            </w:pPr>
            <w:r>
              <w:rPr>
                <w:rFonts w:ascii="HG丸ｺﾞｼｯｸM-PRO" w:eastAsia="HG丸ｺﾞｼｯｸM-PRO" w:hAnsi="HG丸ｺﾞｼｯｸM-PRO" w:hint="eastAsia"/>
              </w:rPr>
              <w:t>利用者確保の取組み等、運営面での工夫</w:t>
            </w:r>
          </w:p>
        </w:tc>
        <w:tc>
          <w:tcPr>
            <w:tcW w:w="10574" w:type="dxa"/>
            <w:tcBorders>
              <w:top w:val="single" w:sz="4" w:space="0" w:color="auto"/>
              <w:left w:val="single" w:sz="4" w:space="0" w:color="auto"/>
              <w:bottom w:val="single" w:sz="4" w:space="0" w:color="auto"/>
              <w:right w:val="single" w:sz="4" w:space="0" w:color="auto"/>
            </w:tcBorders>
          </w:tcPr>
          <w:p w14:paraId="0B49A6C7" w14:textId="77777777" w:rsidR="00CA2133" w:rsidRDefault="00CA2133">
            <w:pPr>
              <w:rPr>
                <w:rFonts w:ascii="HG丸ｺﾞｼｯｸM-PRO" w:eastAsia="HG丸ｺﾞｼｯｸM-PRO" w:hAnsi="HG丸ｺﾞｼｯｸM-PRO"/>
              </w:rPr>
            </w:pPr>
            <w:r w:rsidRPr="00CA2133">
              <w:rPr>
                <w:rFonts w:ascii="HG丸ｺﾞｼｯｸM-PRO" w:eastAsia="HG丸ｺﾞｼｯｸM-PRO" w:hAnsi="HG丸ｺﾞｼｯｸM-PRO" w:hint="eastAsia"/>
                <w:noProof/>
              </w:rPr>
              <mc:AlternateContent>
                <mc:Choice Requires="wps">
                  <w:drawing>
                    <wp:anchor distT="0" distB="0" distL="114300" distR="114300" simplePos="0" relativeHeight="251653120" behindDoc="0" locked="0" layoutInCell="1" allowOverlap="1" wp14:anchorId="172B17BF" wp14:editId="6B3AC670">
                      <wp:simplePos x="0" y="0"/>
                      <wp:positionH relativeFrom="column">
                        <wp:posOffset>2548890</wp:posOffset>
                      </wp:positionH>
                      <wp:positionV relativeFrom="paragraph">
                        <wp:posOffset>79375</wp:posOffset>
                      </wp:positionV>
                      <wp:extent cx="4591050" cy="514350"/>
                      <wp:effectExtent l="1143000" t="0" r="19050" b="19050"/>
                      <wp:wrapNone/>
                      <wp:docPr id="7" name="角丸四角形吹き出し 7"/>
                      <wp:cNvGraphicFramePr/>
                      <a:graphic xmlns:a="http://schemas.openxmlformats.org/drawingml/2006/main">
                        <a:graphicData uri="http://schemas.microsoft.com/office/word/2010/wordprocessingShape">
                          <wps:wsp>
                            <wps:cNvSpPr/>
                            <wps:spPr>
                              <a:xfrm>
                                <a:off x="0" y="0"/>
                                <a:ext cx="4591050" cy="514350"/>
                              </a:xfrm>
                              <a:prstGeom prst="wedgeRoundRectCallout">
                                <a:avLst>
                                  <a:gd name="adj1" fmla="val -74514"/>
                                  <a:gd name="adj2" fmla="val -14512"/>
                                  <a:gd name="adj3" fmla="val 16667"/>
                                </a:avLst>
                              </a:prstGeom>
                            </wps:spPr>
                            <wps:style>
                              <a:lnRef idx="2">
                                <a:schemeClr val="dk1"/>
                              </a:lnRef>
                              <a:fillRef idx="1">
                                <a:schemeClr val="lt1"/>
                              </a:fillRef>
                              <a:effectRef idx="0">
                                <a:schemeClr val="dk1"/>
                              </a:effectRef>
                              <a:fontRef idx="minor">
                                <a:schemeClr val="dk1"/>
                              </a:fontRef>
                            </wps:style>
                            <wps:txbx>
                              <w:txbxContent>
                                <w:p w14:paraId="77FBB17F" w14:textId="77777777" w:rsidR="00CA2133" w:rsidRPr="00402A3D" w:rsidRDefault="00CA2133" w:rsidP="00CA2133">
                                  <w:pPr>
                                    <w:spacing w:line="240" w:lineRule="exact"/>
                                    <w:rPr>
                                      <w:rFonts w:ascii="メイリオ" w:eastAsia="メイリオ" w:hAnsi="メイリオ" w:cs="メイリオ"/>
                                    </w:rPr>
                                  </w:pPr>
                                  <w:r>
                                    <w:rPr>
                                      <w:rFonts w:ascii="メイリオ" w:eastAsia="メイリオ" w:hAnsi="メイリオ" w:cs="メイリオ" w:hint="eastAsia"/>
                                    </w:rPr>
                                    <w:t>利用者確保の方法やコスト管理等、運営面での工夫を具体的に記載してください。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2B17BF" id="角丸四角形吹き出し 7" o:spid="_x0000_s1035" type="#_x0000_t62" style="position:absolute;left:0;text-align:left;margin-left:200.7pt;margin-top:6.25pt;width:361.5pt;height:4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" adj="-5295,7665" fillcolor="white [3201]" strokecolor="black [3200]" strokeweight="2pt">
                      <v:textbox>
                        <w:txbxContent>
                          <w:p w14:paraId="77FBB17F" w14:textId="77777777" w:rsidR="00CA2133" w:rsidRPr="00402A3D" w:rsidRDefault="00CA2133" w:rsidP="00CA2133">
                            <w:pPr>
                              <w:spacing w:line="240" w:lineRule="exact"/>
                              <w:rPr>
                                <w:rFonts w:ascii="メイリオ" w:eastAsia="メイリオ" w:hAnsi="メイリオ" w:cs="メイリオ"/>
                              </w:rPr>
                            </w:pPr>
                            <w:r>
                              <w:rPr>
                                <w:rFonts w:ascii="メイリオ" w:eastAsia="メイリオ" w:hAnsi="メイリオ" w:cs="メイリオ" w:hint="eastAsia"/>
                              </w:rPr>
                              <w:t>利用者確保の方法やコスト管理等、運営面での工夫を具体的に記載してください。</w:t>
                            </w:r>
                          </w:p>
                        </w:txbxContent>
                      </v:textbox>
                    </v:shape>
                  </w:pict>
                </mc:Fallback>
              </mc:AlternateContent>
            </w:r>
          </w:p>
        </w:tc>
      </w:tr>
    </w:tbl>
    <w:p w14:paraId="5E7A0CB9" w14:textId="77777777" w:rsidR="00CA2133" w:rsidRDefault="00CA2133" w:rsidP="00CA2133"/>
    <w:p w14:paraId="0B46EFCD" w14:textId="77777777" w:rsidR="00CA2133" w:rsidRDefault="00CA2133" w:rsidP="00CA2133">
      <w:pPr>
        <w:widowControl/>
        <w:jc w:val="left"/>
      </w:pPr>
    </w:p>
    <w:p w14:paraId="3B6A2FBD" w14:textId="77777777" w:rsidR="00CA2133" w:rsidRPr="00CA2133" w:rsidRDefault="00CA2133"/>
    <w:sectPr w:rsidR="00CA2133" w:rsidRPr="00CA2133" w:rsidSect="00490F7A">
      <w:pgSz w:w="16838" w:h="11906" w:orient="landscape" w:code="9"/>
      <w:pgMar w:top="851" w:right="1418" w:bottom="851" w:left="1418" w:header="851" w:footer="992" w:gutter="0"/>
      <w:cols w:space="425"/>
      <w:docGrid w:type="linesAndChars" w:linePitch="245" w:charSpace="-42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A743B" w14:textId="77777777" w:rsidR="005E064A" w:rsidRDefault="005E064A" w:rsidP="00883644">
      <w:r>
        <w:separator/>
      </w:r>
    </w:p>
  </w:endnote>
  <w:endnote w:type="continuationSeparator" w:id="0">
    <w:p w14:paraId="42A98269" w14:textId="77777777" w:rsidR="005E064A" w:rsidRDefault="005E064A" w:rsidP="00883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DE4AF" w14:textId="77777777" w:rsidR="005E064A" w:rsidRDefault="005E064A" w:rsidP="00883644">
      <w:r>
        <w:separator/>
      </w:r>
    </w:p>
  </w:footnote>
  <w:footnote w:type="continuationSeparator" w:id="0">
    <w:p w14:paraId="03F0EFF1" w14:textId="77777777" w:rsidR="005E064A" w:rsidRDefault="005E064A" w:rsidP="008836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89"/>
  <w:drawingGridVerticalSpacing w:val="245"/>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6241"/>
    <w:rsid w:val="00002CDA"/>
    <w:rsid w:val="00010EC7"/>
    <w:rsid w:val="001F0177"/>
    <w:rsid w:val="00302928"/>
    <w:rsid w:val="00310F1D"/>
    <w:rsid w:val="00402A3D"/>
    <w:rsid w:val="00482B28"/>
    <w:rsid w:val="00490372"/>
    <w:rsid w:val="00490F7A"/>
    <w:rsid w:val="004D0E99"/>
    <w:rsid w:val="004F0B4A"/>
    <w:rsid w:val="00535909"/>
    <w:rsid w:val="00541385"/>
    <w:rsid w:val="005672F8"/>
    <w:rsid w:val="005E064A"/>
    <w:rsid w:val="0062011C"/>
    <w:rsid w:val="0069157E"/>
    <w:rsid w:val="006B0A2B"/>
    <w:rsid w:val="006B2F19"/>
    <w:rsid w:val="007B2257"/>
    <w:rsid w:val="007C0F7C"/>
    <w:rsid w:val="007C4DF8"/>
    <w:rsid w:val="008076AF"/>
    <w:rsid w:val="00831BDD"/>
    <w:rsid w:val="00883644"/>
    <w:rsid w:val="008F7591"/>
    <w:rsid w:val="00987F8E"/>
    <w:rsid w:val="009E2274"/>
    <w:rsid w:val="00AA012B"/>
    <w:rsid w:val="00AC0B69"/>
    <w:rsid w:val="00B83CD8"/>
    <w:rsid w:val="00C532B6"/>
    <w:rsid w:val="00CA2133"/>
    <w:rsid w:val="00CD3C1B"/>
    <w:rsid w:val="00CF0392"/>
    <w:rsid w:val="00CF3628"/>
    <w:rsid w:val="00D80E1C"/>
    <w:rsid w:val="00E0063B"/>
    <w:rsid w:val="00EA4324"/>
    <w:rsid w:val="00EB726A"/>
    <w:rsid w:val="00ED6ACE"/>
    <w:rsid w:val="00F86241"/>
    <w:rsid w:val="00FA7580"/>
    <w:rsid w:val="00FB4DAE"/>
    <w:rsid w:val="00FB6E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1C10AE5"/>
  <w15:docId w15:val="{7F400C1A-D71A-4186-9827-1B7658758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3CD8"/>
    <w:pPr>
      <w:widowControl w:val="0"/>
      <w:jc w:val="both"/>
    </w:pPr>
    <w:rPr>
      <w:rFonts w:ascii="ＭＳ 明朝" w:eastAsia="ＭＳ 明朝"/>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6E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90F7A"/>
    <w:rPr>
      <w:rFonts w:asciiTheme="majorHAnsi" w:eastAsiaTheme="majorEastAsia" w:hAnsiTheme="majorHAnsi" w:cstheme="majorBidi"/>
      <w:szCs w:val="18"/>
    </w:rPr>
  </w:style>
  <w:style w:type="character" w:customStyle="1" w:styleId="a5">
    <w:name w:val="吹き出し (文字)"/>
    <w:basedOn w:val="a0"/>
    <w:link w:val="a4"/>
    <w:uiPriority w:val="99"/>
    <w:semiHidden/>
    <w:rsid w:val="00490F7A"/>
    <w:rPr>
      <w:rFonts w:asciiTheme="majorHAnsi" w:eastAsiaTheme="majorEastAsia" w:hAnsiTheme="majorHAnsi" w:cstheme="majorBidi"/>
      <w:sz w:val="18"/>
      <w:szCs w:val="18"/>
    </w:rPr>
  </w:style>
  <w:style w:type="paragraph" w:styleId="a6">
    <w:name w:val="header"/>
    <w:basedOn w:val="a"/>
    <w:link w:val="a7"/>
    <w:uiPriority w:val="99"/>
    <w:unhideWhenUsed/>
    <w:rsid w:val="00883644"/>
    <w:pPr>
      <w:tabs>
        <w:tab w:val="center" w:pos="4252"/>
        <w:tab w:val="right" w:pos="8504"/>
      </w:tabs>
      <w:snapToGrid w:val="0"/>
    </w:pPr>
  </w:style>
  <w:style w:type="character" w:customStyle="1" w:styleId="a7">
    <w:name w:val="ヘッダー (文字)"/>
    <w:basedOn w:val="a0"/>
    <w:link w:val="a6"/>
    <w:uiPriority w:val="99"/>
    <w:rsid w:val="00883644"/>
    <w:rPr>
      <w:rFonts w:ascii="ＭＳ 明朝" w:eastAsia="ＭＳ 明朝"/>
      <w:sz w:val="18"/>
    </w:rPr>
  </w:style>
  <w:style w:type="paragraph" w:styleId="a8">
    <w:name w:val="footer"/>
    <w:basedOn w:val="a"/>
    <w:link w:val="a9"/>
    <w:uiPriority w:val="99"/>
    <w:unhideWhenUsed/>
    <w:rsid w:val="00883644"/>
    <w:pPr>
      <w:tabs>
        <w:tab w:val="center" w:pos="4252"/>
        <w:tab w:val="right" w:pos="8504"/>
      </w:tabs>
      <w:snapToGrid w:val="0"/>
    </w:pPr>
  </w:style>
  <w:style w:type="character" w:customStyle="1" w:styleId="a9">
    <w:name w:val="フッター (文字)"/>
    <w:basedOn w:val="a0"/>
    <w:link w:val="a8"/>
    <w:uiPriority w:val="99"/>
    <w:rsid w:val="00883644"/>
    <w:rPr>
      <w:rFonts w:ascii="ＭＳ 明朝" w:eastAsia="ＭＳ 明朝"/>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7945950">
      <w:bodyDiv w:val="1"/>
      <w:marLeft w:val="0"/>
      <w:marRight w:val="0"/>
      <w:marTop w:val="0"/>
      <w:marBottom w:val="0"/>
      <w:divBdr>
        <w:top w:val="none" w:sz="0" w:space="0" w:color="auto"/>
        <w:left w:val="none" w:sz="0" w:space="0" w:color="auto"/>
        <w:bottom w:val="none" w:sz="0" w:space="0" w:color="auto"/>
        <w:right w:val="none" w:sz="0" w:space="0" w:color="auto"/>
      </w:divBdr>
    </w:div>
    <w:div w:id="1533957708">
      <w:bodyDiv w:val="1"/>
      <w:marLeft w:val="0"/>
      <w:marRight w:val="0"/>
      <w:marTop w:val="0"/>
      <w:marBottom w:val="0"/>
      <w:divBdr>
        <w:top w:val="none" w:sz="0" w:space="0" w:color="auto"/>
        <w:left w:val="none" w:sz="0" w:space="0" w:color="auto"/>
        <w:bottom w:val="none" w:sz="0" w:space="0" w:color="auto"/>
        <w:right w:val="none" w:sz="0" w:space="0" w:color="auto"/>
      </w:divBdr>
    </w:div>
    <w:div w:id="165872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841CA-AFDE-4CBC-B8B7-4A0ECA546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Pages>
  <Words>116</Words>
  <Characters>665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山田　恵里</cp:lastModifiedBy>
  <cp:revision>36</cp:revision>
  <cp:lastPrinted>2023-03-28T04:49:00Z</cp:lastPrinted>
  <dcterms:created xsi:type="dcterms:W3CDTF">2015-04-08T02:26:00Z</dcterms:created>
  <dcterms:modified xsi:type="dcterms:W3CDTF">2025-03-21T09:17:00Z</dcterms:modified>
</cp:coreProperties>
</file>