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02" w:rsidRPr="00F25439" w:rsidRDefault="00A75802" w:rsidP="00A75802">
      <w:pPr>
        <w:tabs>
          <w:tab w:val="left" w:pos="6720"/>
        </w:tabs>
        <w:ind w:right="1680"/>
        <w:rPr>
          <w:rFonts w:ascii="ＭＳ ゴシック" w:eastAsia="ＭＳ ゴシック" w:hAnsi="ＭＳ ゴシック" w:cs="ＭＳ Ｐゴシック"/>
          <w:kern w:val="0"/>
          <w:sz w:val="16"/>
          <w:szCs w:val="16"/>
        </w:rPr>
      </w:pPr>
      <w:r w:rsidRPr="00F25439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平成</w:t>
      </w:r>
      <w:r w:rsidR="000D0FB7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29</w:t>
      </w:r>
      <w:r w:rsidR="005C2ACF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年度</w:t>
      </w:r>
      <w:r w:rsidR="00560560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（</w:t>
      </w:r>
      <w:r w:rsidR="000D0FB7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2017</w:t>
      </w:r>
      <w:r w:rsidR="00560560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年度）</w:t>
      </w:r>
      <w:r w:rsidRPr="00F25439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道路騒音調査結果表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1134"/>
        <w:gridCol w:w="708"/>
        <w:gridCol w:w="567"/>
        <w:gridCol w:w="1418"/>
        <w:gridCol w:w="1417"/>
      </w:tblGrid>
      <w:tr w:rsidR="007D2987" w:rsidRPr="00F25439" w:rsidTr="007D2987">
        <w:trPr>
          <w:trHeight w:val="1418"/>
        </w:trPr>
        <w:tc>
          <w:tcPr>
            <w:tcW w:w="1701" w:type="dxa"/>
            <w:vAlign w:val="center"/>
          </w:tcPr>
          <w:p w:rsidR="007D2987" w:rsidRPr="00F25439" w:rsidRDefault="007D2987" w:rsidP="00A7580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道路名</w:t>
            </w:r>
          </w:p>
          <w:p w:rsidR="007D2987" w:rsidRPr="00F25439" w:rsidRDefault="007D2987" w:rsidP="00A7580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（通称道路名）</w:t>
            </w:r>
          </w:p>
        </w:tc>
        <w:tc>
          <w:tcPr>
            <w:tcW w:w="2694" w:type="dxa"/>
            <w:vAlign w:val="center"/>
          </w:tcPr>
          <w:p w:rsidR="007D2987" w:rsidRPr="00F25439" w:rsidRDefault="007D2987" w:rsidP="00A7580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測定地点</w:t>
            </w:r>
          </w:p>
          <w:p w:rsidR="007D2987" w:rsidRPr="00F25439" w:rsidRDefault="007D2987" w:rsidP="00A7580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測定期間</w:t>
            </w:r>
          </w:p>
        </w:tc>
        <w:tc>
          <w:tcPr>
            <w:tcW w:w="1134" w:type="dxa"/>
            <w:vAlign w:val="center"/>
          </w:tcPr>
          <w:p w:rsidR="007D2987" w:rsidRPr="00F25439" w:rsidRDefault="007D2987" w:rsidP="00A7580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用途地域</w:t>
            </w:r>
          </w:p>
        </w:tc>
        <w:tc>
          <w:tcPr>
            <w:tcW w:w="708" w:type="dxa"/>
            <w:vAlign w:val="center"/>
          </w:tcPr>
          <w:p w:rsidR="007D2987" w:rsidRPr="00F25439" w:rsidRDefault="007D2987" w:rsidP="00A7580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車線数</w:t>
            </w:r>
          </w:p>
        </w:tc>
        <w:tc>
          <w:tcPr>
            <w:tcW w:w="567" w:type="dxa"/>
            <w:vAlign w:val="center"/>
          </w:tcPr>
          <w:p w:rsidR="007D2987" w:rsidRPr="00F25439" w:rsidRDefault="007D2987" w:rsidP="008A0B35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時間区分</w:t>
            </w:r>
          </w:p>
        </w:tc>
        <w:tc>
          <w:tcPr>
            <w:tcW w:w="1418" w:type="dxa"/>
            <w:vAlign w:val="center"/>
          </w:tcPr>
          <w:p w:rsidR="007D2987" w:rsidRPr="00F25439" w:rsidRDefault="007D2987" w:rsidP="008A0B35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7D2987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測定結果（ｄＢ）（要請限度超過の場合●）</w:t>
            </w:r>
          </w:p>
        </w:tc>
        <w:tc>
          <w:tcPr>
            <w:tcW w:w="1417" w:type="dxa"/>
            <w:vAlign w:val="center"/>
          </w:tcPr>
          <w:p w:rsidR="007D2987" w:rsidRPr="00F25439" w:rsidRDefault="007D2987" w:rsidP="00A7580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要請限度（ｄＢ）</w:t>
            </w:r>
          </w:p>
        </w:tc>
      </w:tr>
      <w:tr w:rsidR="007D2987" w:rsidRPr="00F25439" w:rsidTr="007D2987">
        <w:trPr>
          <w:trHeight w:val="851"/>
        </w:trPr>
        <w:tc>
          <w:tcPr>
            <w:tcW w:w="1701" w:type="dxa"/>
            <w:vMerge w:val="restart"/>
            <w:vAlign w:val="center"/>
          </w:tcPr>
          <w:p w:rsidR="007D2987" w:rsidRPr="00304219" w:rsidRDefault="007D2987" w:rsidP="00304219">
            <w:pPr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 w:rsidRPr="0030421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国道16号</w:t>
            </w:r>
          </w:p>
          <w:p w:rsidR="007D2987" w:rsidRPr="00F25439" w:rsidRDefault="007D2987" w:rsidP="00304219">
            <w:pPr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 w:rsidRPr="0030421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（八王子バイパス）</w:t>
            </w:r>
          </w:p>
        </w:tc>
        <w:tc>
          <w:tcPr>
            <w:tcW w:w="2694" w:type="dxa"/>
            <w:vMerge w:val="restart"/>
            <w:vAlign w:val="center"/>
          </w:tcPr>
          <w:p w:rsidR="007D2987" w:rsidRPr="00F25439" w:rsidRDefault="007D2987" w:rsidP="00A75802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八王子市大谷町355-1地先</w:t>
            </w:r>
          </w:p>
          <w:p w:rsidR="007D2987" w:rsidRPr="00F25439" w:rsidRDefault="007D2987" w:rsidP="00A75802">
            <w:pPr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平成</w:t>
            </w:r>
            <w:r w:rsidR="000D0FB7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30年3</w:t>
            </w:r>
            <w:r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月</w:t>
            </w:r>
            <w:r w:rsidR="000D0FB7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6日～3</w:t>
            </w:r>
            <w:r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月</w:t>
            </w:r>
            <w:r w:rsidR="000D0FB7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7</w:t>
            </w:r>
            <w:r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日</w:t>
            </w:r>
          </w:p>
        </w:tc>
        <w:tc>
          <w:tcPr>
            <w:tcW w:w="1134" w:type="dxa"/>
            <w:vMerge w:val="restart"/>
            <w:vAlign w:val="center"/>
          </w:tcPr>
          <w:p w:rsidR="007D2987" w:rsidRPr="00F25439" w:rsidRDefault="007D2987" w:rsidP="00A75802">
            <w:pPr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準住居地域</w:t>
            </w:r>
          </w:p>
        </w:tc>
        <w:tc>
          <w:tcPr>
            <w:tcW w:w="708" w:type="dxa"/>
            <w:vMerge w:val="restart"/>
            <w:vAlign w:val="center"/>
          </w:tcPr>
          <w:p w:rsidR="007D2987" w:rsidRPr="00F25439" w:rsidRDefault="007D2987" w:rsidP="00A75802">
            <w:pPr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7D2987" w:rsidRPr="00F25439" w:rsidRDefault="007D2987" w:rsidP="00A75802">
            <w:pPr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昼間</w:t>
            </w:r>
          </w:p>
        </w:tc>
        <w:tc>
          <w:tcPr>
            <w:tcW w:w="1418" w:type="dxa"/>
            <w:vAlign w:val="center"/>
          </w:tcPr>
          <w:p w:rsidR="007D2987" w:rsidRPr="00F25439" w:rsidRDefault="007D2987" w:rsidP="00A75802">
            <w:pPr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71</w:t>
            </w:r>
          </w:p>
        </w:tc>
        <w:tc>
          <w:tcPr>
            <w:tcW w:w="1417" w:type="dxa"/>
            <w:vAlign w:val="center"/>
          </w:tcPr>
          <w:p w:rsidR="007D2987" w:rsidRPr="00F25439" w:rsidRDefault="007D2987" w:rsidP="00A75802">
            <w:pPr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75</w:t>
            </w:r>
          </w:p>
        </w:tc>
      </w:tr>
      <w:tr w:rsidR="007D2987" w:rsidRPr="00F25439" w:rsidTr="007D2987">
        <w:trPr>
          <w:trHeight w:val="1036"/>
        </w:trPr>
        <w:tc>
          <w:tcPr>
            <w:tcW w:w="1701" w:type="dxa"/>
            <w:vMerge/>
            <w:vAlign w:val="center"/>
          </w:tcPr>
          <w:p w:rsidR="007D2987" w:rsidRPr="00F25439" w:rsidRDefault="007D2987" w:rsidP="00304219">
            <w:pPr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</w:p>
        </w:tc>
        <w:tc>
          <w:tcPr>
            <w:tcW w:w="2694" w:type="dxa"/>
            <w:vMerge/>
            <w:vAlign w:val="center"/>
          </w:tcPr>
          <w:p w:rsidR="007D2987" w:rsidRPr="00F25439" w:rsidRDefault="007D2987" w:rsidP="00A75802">
            <w:pPr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D2987" w:rsidRPr="00F25439" w:rsidRDefault="007D2987" w:rsidP="00A75802">
            <w:pPr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7D2987" w:rsidRPr="00F25439" w:rsidRDefault="007D2987" w:rsidP="00A75802">
            <w:pPr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D2987" w:rsidRPr="00F25439" w:rsidRDefault="007D2987" w:rsidP="00A75802">
            <w:pPr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夜間</w:t>
            </w:r>
          </w:p>
        </w:tc>
        <w:tc>
          <w:tcPr>
            <w:tcW w:w="1418" w:type="dxa"/>
            <w:vAlign w:val="center"/>
          </w:tcPr>
          <w:p w:rsidR="007D2987" w:rsidRDefault="000D0FB7" w:rsidP="00F25439">
            <w:pPr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71</w:t>
            </w:r>
          </w:p>
          <w:p w:rsidR="000D0FB7" w:rsidRPr="00F25439" w:rsidRDefault="000D0FB7" w:rsidP="00F25439">
            <w:pPr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(●)</w:t>
            </w:r>
          </w:p>
        </w:tc>
        <w:tc>
          <w:tcPr>
            <w:tcW w:w="1417" w:type="dxa"/>
            <w:vAlign w:val="center"/>
          </w:tcPr>
          <w:p w:rsidR="007D2987" w:rsidRPr="00F25439" w:rsidRDefault="007D2987" w:rsidP="00A75802">
            <w:pPr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70</w:t>
            </w:r>
          </w:p>
        </w:tc>
      </w:tr>
    </w:tbl>
    <w:p w:rsidR="00AE707F" w:rsidRPr="00F25439" w:rsidRDefault="00AE707F" w:rsidP="00AE707F">
      <w:pPr>
        <w:tabs>
          <w:tab w:val="left" w:pos="6720"/>
        </w:tabs>
        <w:ind w:right="1680"/>
        <w:rPr>
          <w:rFonts w:ascii="ＭＳ ゴシック" w:eastAsia="ＭＳ ゴシック" w:hAnsi="ＭＳ ゴシック" w:cs="ＭＳ Ｐゴシック"/>
          <w:kern w:val="0"/>
          <w:sz w:val="16"/>
          <w:szCs w:val="16"/>
        </w:rPr>
      </w:pPr>
      <w:r w:rsidRPr="00F25439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※昼間：6時～22時、夜間：22時～6時</w:t>
      </w:r>
    </w:p>
    <w:p w:rsidR="000256FF" w:rsidRDefault="00667DF4">
      <w:pPr>
        <w:rPr>
          <w:sz w:val="16"/>
          <w:szCs w:val="16"/>
        </w:rPr>
      </w:pPr>
      <w:r w:rsidRPr="00667DF4">
        <w:rPr>
          <w:rFonts w:hint="eastAsia"/>
          <w:sz w:val="16"/>
          <w:szCs w:val="16"/>
        </w:rPr>
        <w:t>※</w:t>
      </w:r>
      <w:r w:rsidRPr="00491D2B">
        <w:rPr>
          <w:rFonts w:ascii="ＭＳ ゴシック" w:eastAsia="ＭＳ ゴシック" w:hAnsi="ＭＳ ゴシック" w:hint="eastAsia"/>
          <w:sz w:val="16"/>
          <w:szCs w:val="16"/>
        </w:rPr>
        <w:t>測定結果は昼間、夜間における自動車騒音レベル（</w:t>
      </w:r>
      <w:proofErr w:type="spellStart"/>
      <w:r w:rsidRPr="00491D2B">
        <w:rPr>
          <w:rFonts w:ascii="ＭＳ ゴシック" w:eastAsia="ＭＳ ゴシック" w:hAnsi="ＭＳ ゴシック" w:hint="eastAsia"/>
          <w:sz w:val="16"/>
          <w:szCs w:val="16"/>
        </w:rPr>
        <w:t>L</w:t>
      </w:r>
      <w:r w:rsidRPr="00491D2B">
        <w:rPr>
          <w:rFonts w:ascii="ＭＳ ゴシック" w:eastAsia="ＭＳ ゴシック" w:hAnsi="ＭＳ ゴシック" w:hint="eastAsia"/>
          <w:sz w:val="16"/>
          <w:szCs w:val="16"/>
          <w:vertAlign w:val="subscript"/>
        </w:rPr>
        <w:t>Aeq</w:t>
      </w:r>
      <w:proofErr w:type="spellEnd"/>
      <w:r w:rsidRPr="00491D2B">
        <w:rPr>
          <w:rFonts w:ascii="ＭＳ ゴシック" w:eastAsia="ＭＳ ゴシック" w:hAnsi="ＭＳ ゴシック" w:hint="eastAsia"/>
          <w:sz w:val="16"/>
          <w:szCs w:val="16"/>
        </w:rPr>
        <w:t>）</w:t>
      </w:r>
    </w:p>
    <w:p w:rsidR="00667DF4" w:rsidRPr="00F25439" w:rsidRDefault="00667DF4">
      <w:pPr>
        <w:rPr>
          <w:sz w:val="16"/>
          <w:szCs w:val="16"/>
        </w:rPr>
      </w:pPr>
      <w:bookmarkStart w:id="0" w:name="_GoBack"/>
      <w:bookmarkEnd w:id="0"/>
    </w:p>
    <w:p w:rsidR="0090481B" w:rsidRPr="00F25439" w:rsidRDefault="002D563E" w:rsidP="0090481B">
      <w:pPr>
        <w:tabs>
          <w:tab w:val="left" w:pos="6720"/>
        </w:tabs>
        <w:ind w:right="1680"/>
        <w:rPr>
          <w:rFonts w:ascii="ＭＳ ゴシック" w:eastAsia="ＭＳ ゴシック" w:hAnsi="ＭＳ ゴシック" w:cs="ＭＳ Ｐゴシック"/>
          <w:kern w:val="0"/>
          <w:sz w:val="16"/>
          <w:szCs w:val="16"/>
        </w:rPr>
      </w:pPr>
      <w:r w:rsidRPr="00F25439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平成</w:t>
      </w:r>
      <w:r w:rsidR="000D0FB7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29</w:t>
      </w:r>
      <w:r w:rsidRPr="00F25439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年度</w:t>
      </w:r>
      <w:r w:rsidR="00304219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（</w:t>
      </w:r>
      <w:r w:rsidR="000D0FB7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2017</w:t>
      </w:r>
      <w:r w:rsidR="00304219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年度）</w:t>
      </w:r>
      <w:r w:rsidRPr="00F25439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交通量調査結果表</w:t>
      </w: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765"/>
        <w:gridCol w:w="1120"/>
        <w:gridCol w:w="1123"/>
        <w:gridCol w:w="1113"/>
        <w:gridCol w:w="1123"/>
        <w:gridCol w:w="986"/>
        <w:gridCol w:w="1119"/>
      </w:tblGrid>
      <w:tr w:rsidR="00AE707F" w:rsidRPr="00F25439" w:rsidTr="00AE707F">
        <w:trPr>
          <w:trHeight w:val="1418"/>
          <w:jc w:val="center"/>
        </w:trPr>
        <w:tc>
          <w:tcPr>
            <w:tcW w:w="2283" w:type="dxa"/>
            <w:vMerge w:val="restart"/>
            <w:vAlign w:val="center"/>
          </w:tcPr>
          <w:p w:rsidR="00AE707F" w:rsidRPr="00F25439" w:rsidRDefault="00AE707F" w:rsidP="00B061A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道路名（通称道路名）</w:t>
            </w:r>
          </w:p>
          <w:p w:rsidR="00AE707F" w:rsidRPr="00F25439" w:rsidRDefault="00AE707F" w:rsidP="00B061A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  <w:p w:rsidR="00AE707F" w:rsidRPr="00F25439" w:rsidRDefault="00AE707F" w:rsidP="00B061A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測定地点</w:t>
            </w:r>
          </w:p>
          <w:p w:rsidR="00AE707F" w:rsidRPr="00F25439" w:rsidRDefault="00AE707F" w:rsidP="00B061A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  <w:p w:rsidR="00AE707F" w:rsidRPr="00F25439" w:rsidRDefault="00AE707F" w:rsidP="00B061A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測定期間</w:t>
            </w:r>
          </w:p>
        </w:tc>
        <w:tc>
          <w:tcPr>
            <w:tcW w:w="765" w:type="dxa"/>
            <w:vMerge w:val="restart"/>
            <w:vAlign w:val="center"/>
          </w:tcPr>
          <w:p w:rsidR="00D2360F" w:rsidRDefault="00AE707F" w:rsidP="00B061A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時間</w:t>
            </w:r>
          </w:p>
          <w:p w:rsidR="00AE707F" w:rsidRPr="00F25439" w:rsidRDefault="00AE707F" w:rsidP="00B061A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区分</w:t>
            </w:r>
          </w:p>
        </w:tc>
        <w:tc>
          <w:tcPr>
            <w:tcW w:w="4479" w:type="dxa"/>
            <w:gridSpan w:val="4"/>
            <w:vAlign w:val="center"/>
          </w:tcPr>
          <w:p w:rsidR="00AE707F" w:rsidRPr="00F25439" w:rsidRDefault="00AE707F" w:rsidP="00B061A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車種別交通量（台）</w:t>
            </w:r>
          </w:p>
        </w:tc>
        <w:tc>
          <w:tcPr>
            <w:tcW w:w="986" w:type="dxa"/>
            <w:vMerge w:val="restart"/>
            <w:vAlign w:val="center"/>
          </w:tcPr>
          <w:p w:rsidR="00AE707F" w:rsidRPr="00F25439" w:rsidRDefault="00AE707F" w:rsidP="00B061A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大型車</w:t>
            </w:r>
          </w:p>
          <w:p w:rsidR="00AE707F" w:rsidRPr="00F25439" w:rsidRDefault="00AE707F" w:rsidP="00B061A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混入率</w:t>
            </w:r>
          </w:p>
          <w:p w:rsidR="00AE707F" w:rsidRPr="00F25439" w:rsidRDefault="00AE707F" w:rsidP="00B061A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（％）</w:t>
            </w:r>
          </w:p>
        </w:tc>
        <w:tc>
          <w:tcPr>
            <w:tcW w:w="1119" w:type="dxa"/>
            <w:vMerge w:val="restart"/>
            <w:vAlign w:val="center"/>
          </w:tcPr>
          <w:p w:rsidR="00AE707F" w:rsidRPr="00F25439" w:rsidRDefault="00AE707F" w:rsidP="00B061A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1日あたりの大型車混入率</w:t>
            </w:r>
          </w:p>
          <w:p w:rsidR="00AE707F" w:rsidRPr="00F25439" w:rsidRDefault="00AE707F" w:rsidP="00B061A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（％）</w:t>
            </w:r>
          </w:p>
        </w:tc>
      </w:tr>
      <w:tr w:rsidR="00AE707F" w:rsidRPr="00F25439" w:rsidTr="00BD2482">
        <w:trPr>
          <w:trHeight w:val="567"/>
          <w:jc w:val="center"/>
        </w:trPr>
        <w:tc>
          <w:tcPr>
            <w:tcW w:w="2283" w:type="dxa"/>
            <w:vMerge/>
            <w:tcBorders>
              <w:bottom w:val="single" w:sz="4" w:space="0" w:color="auto"/>
            </w:tcBorders>
            <w:vAlign w:val="center"/>
          </w:tcPr>
          <w:p w:rsidR="00AE707F" w:rsidRPr="00F25439" w:rsidRDefault="00AE707F" w:rsidP="00B061A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65" w:type="dxa"/>
            <w:vMerge/>
            <w:vAlign w:val="center"/>
          </w:tcPr>
          <w:p w:rsidR="00AE707F" w:rsidRPr="00F25439" w:rsidRDefault="00AE707F" w:rsidP="00B061A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AE707F" w:rsidRPr="00F25439" w:rsidRDefault="00AE707F" w:rsidP="00B061A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大型</w:t>
            </w:r>
          </w:p>
        </w:tc>
        <w:tc>
          <w:tcPr>
            <w:tcW w:w="1123" w:type="dxa"/>
            <w:vAlign w:val="center"/>
          </w:tcPr>
          <w:p w:rsidR="00AE707F" w:rsidRPr="00F25439" w:rsidRDefault="00AE707F" w:rsidP="00B061A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小型</w:t>
            </w:r>
          </w:p>
        </w:tc>
        <w:tc>
          <w:tcPr>
            <w:tcW w:w="1113" w:type="dxa"/>
            <w:vAlign w:val="center"/>
          </w:tcPr>
          <w:p w:rsidR="00AE707F" w:rsidRPr="00F25439" w:rsidRDefault="00AE707F" w:rsidP="00B061A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二輪</w:t>
            </w:r>
          </w:p>
        </w:tc>
        <w:tc>
          <w:tcPr>
            <w:tcW w:w="1123" w:type="dxa"/>
            <w:vAlign w:val="center"/>
          </w:tcPr>
          <w:p w:rsidR="00AE707F" w:rsidRPr="00F25439" w:rsidRDefault="00AE707F" w:rsidP="00B061A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合計</w:t>
            </w:r>
          </w:p>
        </w:tc>
        <w:tc>
          <w:tcPr>
            <w:tcW w:w="986" w:type="dxa"/>
            <w:vMerge/>
            <w:vAlign w:val="center"/>
          </w:tcPr>
          <w:p w:rsidR="00AE707F" w:rsidRPr="00F25439" w:rsidRDefault="00AE707F" w:rsidP="00B061A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</w:tcPr>
          <w:p w:rsidR="00AE707F" w:rsidRPr="00F25439" w:rsidRDefault="00AE707F" w:rsidP="00B061A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01968" w:rsidRPr="00F25439" w:rsidTr="00AE707F">
        <w:trPr>
          <w:trHeight w:val="1276"/>
          <w:jc w:val="center"/>
        </w:trPr>
        <w:tc>
          <w:tcPr>
            <w:tcW w:w="2283" w:type="dxa"/>
            <w:vMerge w:val="restart"/>
            <w:vAlign w:val="center"/>
          </w:tcPr>
          <w:p w:rsidR="00801968" w:rsidRPr="00F25439" w:rsidRDefault="00801968" w:rsidP="00801968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国道16号</w:t>
            </w:r>
          </w:p>
          <w:p w:rsidR="00801968" w:rsidRPr="00F25439" w:rsidRDefault="00801968" w:rsidP="00801968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（八王子バイパス）</w:t>
            </w:r>
          </w:p>
          <w:p w:rsidR="00801968" w:rsidRPr="00F25439" w:rsidRDefault="00801968" w:rsidP="00801968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</w:p>
          <w:p w:rsidR="00801968" w:rsidRPr="00F25439" w:rsidRDefault="00801968" w:rsidP="00801968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八王子市大谷町355-1</w:t>
            </w:r>
            <w:r w:rsidR="00CA3368"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地</w:t>
            </w:r>
            <w:r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先</w:t>
            </w:r>
          </w:p>
          <w:p w:rsidR="00801968" w:rsidRPr="00F25439" w:rsidRDefault="00801968" w:rsidP="00801968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</w:p>
          <w:p w:rsidR="00BD2482" w:rsidRPr="00F25439" w:rsidRDefault="00801968" w:rsidP="00801968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平成</w:t>
            </w:r>
            <w:r w:rsidR="000D0FB7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30</w:t>
            </w:r>
            <w:r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年</w:t>
            </w:r>
            <w:r w:rsidR="000D0FB7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3</w:t>
            </w:r>
            <w:r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月</w:t>
            </w:r>
            <w:r w:rsidR="00445E86"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6</w:t>
            </w:r>
            <w:r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日～</w:t>
            </w:r>
          </w:p>
          <w:p w:rsidR="00801968" w:rsidRPr="00F25439" w:rsidRDefault="000D0FB7" w:rsidP="00801968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3</w:t>
            </w:r>
            <w:r w:rsidR="00801968"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月</w:t>
            </w:r>
            <w:r w:rsidR="008E2A39"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7</w:t>
            </w:r>
            <w:r w:rsidR="00801968"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日</w:t>
            </w:r>
          </w:p>
        </w:tc>
        <w:tc>
          <w:tcPr>
            <w:tcW w:w="765" w:type="dxa"/>
            <w:vAlign w:val="center"/>
          </w:tcPr>
          <w:p w:rsidR="00801968" w:rsidRPr="00F25439" w:rsidRDefault="00801968" w:rsidP="00B061A2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昼間</w:t>
            </w:r>
          </w:p>
        </w:tc>
        <w:tc>
          <w:tcPr>
            <w:tcW w:w="1120" w:type="dxa"/>
            <w:vAlign w:val="center"/>
          </w:tcPr>
          <w:p w:rsidR="00801968" w:rsidRPr="00F25439" w:rsidRDefault="000D0FB7" w:rsidP="00B061A2">
            <w:pPr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10,530</w:t>
            </w:r>
          </w:p>
        </w:tc>
        <w:tc>
          <w:tcPr>
            <w:tcW w:w="1123" w:type="dxa"/>
            <w:vAlign w:val="center"/>
          </w:tcPr>
          <w:p w:rsidR="005A6D43" w:rsidRPr="00F25439" w:rsidRDefault="001B41B6" w:rsidP="005A6D43">
            <w:pPr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25</w:t>
            </w:r>
            <w:r w:rsidRPr="00F25439"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  <w:t>,</w:t>
            </w:r>
            <w:r w:rsidR="000D0FB7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302</w:t>
            </w:r>
          </w:p>
        </w:tc>
        <w:tc>
          <w:tcPr>
            <w:tcW w:w="1113" w:type="dxa"/>
            <w:vAlign w:val="center"/>
          </w:tcPr>
          <w:p w:rsidR="00801968" w:rsidRPr="00F25439" w:rsidRDefault="000D0FB7" w:rsidP="00B061A2">
            <w:pPr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1,002</w:t>
            </w:r>
          </w:p>
        </w:tc>
        <w:tc>
          <w:tcPr>
            <w:tcW w:w="1123" w:type="dxa"/>
            <w:vAlign w:val="center"/>
          </w:tcPr>
          <w:p w:rsidR="00801968" w:rsidRPr="00F25439" w:rsidRDefault="000D0FB7" w:rsidP="00B061A2">
            <w:pPr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36,834</w:t>
            </w:r>
          </w:p>
        </w:tc>
        <w:tc>
          <w:tcPr>
            <w:tcW w:w="986" w:type="dxa"/>
            <w:vAlign w:val="center"/>
          </w:tcPr>
          <w:p w:rsidR="005A6D43" w:rsidRPr="00F25439" w:rsidRDefault="000D0FB7" w:rsidP="005A6D43">
            <w:pPr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29.4</w:t>
            </w:r>
          </w:p>
        </w:tc>
        <w:tc>
          <w:tcPr>
            <w:tcW w:w="1119" w:type="dxa"/>
            <w:vMerge w:val="restart"/>
            <w:vAlign w:val="center"/>
          </w:tcPr>
          <w:p w:rsidR="00801968" w:rsidRPr="00F25439" w:rsidRDefault="000D0FB7" w:rsidP="00B061A2">
            <w:pPr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33.8</w:t>
            </w:r>
          </w:p>
        </w:tc>
      </w:tr>
      <w:tr w:rsidR="00801968" w:rsidRPr="00F25439" w:rsidTr="00BD2482">
        <w:trPr>
          <w:trHeight w:val="1276"/>
          <w:jc w:val="center"/>
        </w:trPr>
        <w:tc>
          <w:tcPr>
            <w:tcW w:w="2283" w:type="dxa"/>
            <w:vMerge/>
            <w:tcBorders>
              <w:bottom w:val="single" w:sz="4" w:space="0" w:color="auto"/>
            </w:tcBorders>
            <w:vAlign w:val="center"/>
          </w:tcPr>
          <w:p w:rsidR="00801968" w:rsidRPr="00F25439" w:rsidRDefault="00801968" w:rsidP="00801968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801968" w:rsidRPr="00F25439" w:rsidRDefault="00801968" w:rsidP="00B061A2">
            <w:pPr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夜間</w:t>
            </w:r>
          </w:p>
        </w:tc>
        <w:tc>
          <w:tcPr>
            <w:tcW w:w="1120" w:type="dxa"/>
            <w:vAlign w:val="center"/>
          </w:tcPr>
          <w:p w:rsidR="00801968" w:rsidRPr="00F25439" w:rsidRDefault="001B41B6" w:rsidP="00B061A2">
            <w:pPr>
              <w:spacing w:line="280" w:lineRule="exact"/>
              <w:jc w:val="right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3</w:t>
            </w:r>
            <w:r w:rsidRPr="00F25439"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  <w:t>,</w:t>
            </w:r>
            <w:r w:rsidR="000D0FB7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738</w:t>
            </w:r>
          </w:p>
        </w:tc>
        <w:tc>
          <w:tcPr>
            <w:tcW w:w="1123" w:type="dxa"/>
            <w:vAlign w:val="center"/>
          </w:tcPr>
          <w:p w:rsidR="00801968" w:rsidRPr="00F25439" w:rsidRDefault="001B41B6" w:rsidP="00B061A2">
            <w:pPr>
              <w:spacing w:line="280" w:lineRule="exact"/>
              <w:jc w:val="right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2</w:t>
            </w:r>
            <w:r w:rsidRPr="00F25439"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  <w:t>,</w:t>
            </w:r>
            <w:r w:rsidR="000D0FB7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640</w:t>
            </w:r>
          </w:p>
        </w:tc>
        <w:tc>
          <w:tcPr>
            <w:tcW w:w="1113" w:type="dxa"/>
            <w:vAlign w:val="center"/>
          </w:tcPr>
          <w:p w:rsidR="000D0FB7" w:rsidRPr="00F25439" w:rsidRDefault="000D0FB7" w:rsidP="000D0FB7">
            <w:pPr>
              <w:spacing w:line="280" w:lineRule="exact"/>
              <w:jc w:val="right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36</w:t>
            </w:r>
          </w:p>
        </w:tc>
        <w:tc>
          <w:tcPr>
            <w:tcW w:w="1123" w:type="dxa"/>
            <w:vAlign w:val="center"/>
          </w:tcPr>
          <w:p w:rsidR="00801968" w:rsidRPr="00F25439" w:rsidRDefault="001B41B6" w:rsidP="00B061A2">
            <w:pPr>
              <w:spacing w:line="280" w:lineRule="exact"/>
              <w:jc w:val="right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6</w:t>
            </w:r>
            <w:r w:rsidRPr="00F25439"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  <w:t>,</w:t>
            </w:r>
            <w:r w:rsidR="000D0FB7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414</w:t>
            </w:r>
          </w:p>
        </w:tc>
        <w:tc>
          <w:tcPr>
            <w:tcW w:w="986" w:type="dxa"/>
            <w:vAlign w:val="center"/>
          </w:tcPr>
          <w:p w:rsidR="00801968" w:rsidRPr="00F25439" w:rsidRDefault="000D0FB7" w:rsidP="00B061A2">
            <w:pPr>
              <w:spacing w:line="280" w:lineRule="exact"/>
              <w:jc w:val="right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58.6</w:t>
            </w:r>
          </w:p>
        </w:tc>
        <w:tc>
          <w:tcPr>
            <w:tcW w:w="1119" w:type="dxa"/>
            <w:vMerge/>
            <w:vAlign w:val="center"/>
          </w:tcPr>
          <w:p w:rsidR="00801968" w:rsidRPr="00F25439" w:rsidRDefault="00801968" w:rsidP="00B061A2">
            <w:pPr>
              <w:spacing w:line="280" w:lineRule="exact"/>
              <w:jc w:val="right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</w:p>
        </w:tc>
      </w:tr>
    </w:tbl>
    <w:p w:rsidR="0090481B" w:rsidRPr="00F25439" w:rsidRDefault="0090481B" w:rsidP="0090481B">
      <w:pPr>
        <w:tabs>
          <w:tab w:val="left" w:pos="6720"/>
        </w:tabs>
        <w:ind w:right="1680"/>
        <w:rPr>
          <w:rFonts w:ascii="ＭＳ ゴシック" w:eastAsia="ＭＳ ゴシック" w:hAnsi="ＭＳ ゴシック" w:cs="ＭＳ Ｐゴシック"/>
          <w:kern w:val="0"/>
          <w:sz w:val="16"/>
          <w:szCs w:val="16"/>
        </w:rPr>
      </w:pPr>
      <w:r w:rsidRPr="00F25439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※昼間：6時～22時、夜間：22時～6時</w:t>
      </w:r>
    </w:p>
    <w:p w:rsidR="00372FCB" w:rsidRPr="00F25439" w:rsidRDefault="00372FCB" w:rsidP="0090481B">
      <w:pPr>
        <w:tabs>
          <w:tab w:val="left" w:pos="6720"/>
        </w:tabs>
        <w:ind w:right="1680"/>
        <w:rPr>
          <w:rFonts w:ascii="ＭＳ ゴシック" w:eastAsia="ＭＳ ゴシック" w:hAnsi="ＭＳ ゴシック" w:cs="ＭＳ Ｐゴシック"/>
          <w:kern w:val="0"/>
          <w:sz w:val="16"/>
          <w:szCs w:val="16"/>
        </w:rPr>
      </w:pPr>
      <w:r w:rsidRPr="00F25439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※大型車混入率は｛大型車/（大型車＋小型車）×100）｝で算出</w:t>
      </w:r>
    </w:p>
    <w:sectPr w:rsidR="00372FCB" w:rsidRPr="00F25439" w:rsidSect="00BD24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68F" w:rsidRDefault="00FB268F" w:rsidP="00E81663">
      <w:r>
        <w:separator/>
      </w:r>
    </w:p>
  </w:endnote>
  <w:endnote w:type="continuationSeparator" w:id="0">
    <w:p w:rsidR="00FB268F" w:rsidRDefault="00FB268F" w:rsidP="00E81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598" w:rsidRDefault="0073759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598" w:rsidRDefault="0073759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598" w:rsidRDefault="007375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68F" w:rsidRDefault="00FB268F" w:rsidP="00E81663">
      <w:r>
        <w:separator/>
      </w:r>
    </w:p>
  </w:footnote>
  <w:footnote w:type="continuationSeparator" w:id="0">
    <w:p w:rsidR="00FB268F" w:rsidRDefault="00FB268F" w:rsidP="00E81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598" w:rsidRDefault="007375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598" w:rsidRDefault="0073759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598" w:rsidRDefault="007375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02"/>
    <w:rsid w:val="00007FF0"/>
    <w:rsid w:val="000256FF"/>
    <w:rsid w:val="00075A8C"/>
    <w:rsid w:val="000D0FB7"/>
    <w:rsid w:val="001B41B6"/>
    <w:rsid w:val="00235131"/>
    <w:rsid w:val="002A6A16"/>
    <w:rsid w:val="002D563E"/>
    <w:rsid w:val="00304219"/>
    <w:rsid w:val="00323115"/>
    <w:rsid w:val="00340350"/>
    <w:rsid w:val="00372FCB"/>
    <w:rsid w:val="00445E86"/>
    <w:rsid w:val="00491D2B"/>
    <w:rsid w:val="00560560"/>
    <w:rsid w:val="005A6D43"/>
    <w:rsid w:val="005C2ACF"/>
    <w:rsid w:val="00667DF4"/>
    <w:rsid w:val="00737598"/>
    <w:rsid w:val="007579B3"/>
    <w:rsid w:val="007779B8"/>
    <w:rsid w:val="00791A28"/>
    <w:rsid w:val="007D2987"/>
    <w:rsid w:val="00801968"/>
    <w:rsid w:val="00813EDF"/>
    <w:rsid w:val="0083429C"/>
    <w:rsid w:val="008A0B35"/>
    <w:rsid w:val="008E2A39"/>
    <w:rsid w:val="0090481B"/>
    <w:rsid w:val="009541BC"/>
    <w:rsid w:val="00A75802"/>
    <w:rsid w:val="00AE707F"/>
    <w:rsid w:val="00B170DC"/>
    <w:rsid w:val="00BD2482"/>
    <w:rsid w:val="00CA3368"/>
    <w:rsid w:val="00CD4756"/>
    <w:rsid w:val="00D2360F"/>
    <w:rsid w:val="00D35B6D"/>
    <w:rsid w:val="00D93204"/>
    <w:rsid w:val="00D94C28"/>
    <w:rsid w:val="00DA7A70"/>
    <w:rsid w:val="00E81663"/>
    <w:rsid w:val="00F25439"/>
    <w:rsid w:val="00F27D94"/>
    <w:rsid w:val="00FB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6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166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816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166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6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166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816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16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2019-07-26T04:58:00Z</dcterms:created>
  <dcterms:modified xsi:type="dcterms:W3CDTF">2019-07-29T05:26:00Z</dcterms:modified>
</cp:coreProperties>
</file>